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B741A" w14:textId="495355FD" w:rsidR="00FA0938" w:rsidRDefault="00136D68" w:rsidP="00FA0938">
      <w:pPr>
        <w:spacing w:after="240" w:line="240" w:lineRule="auto"/>
        <w:jc w:val="center"/>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ePoster</w:t>
      </w:r>
      <w:proofErr w:type="spellEnd"/>
      <w:proofErr w:type="gramEnd"/>
      <w:r>
        <w:rPr>
          <w:rFonts w:ascii="Times New Roman" w:eastAsia="Times New Roman" w:hAnsi="Times New Roman" w:cs="Times New Roman"/>
          <w:b/>
          <w:bCs/>
          <w:sz w:val="24"/>
          <w:szCs w:val="24"/>
        </w:rPr>
        <w:t xml:space="preserve"> </w:t>
      </w:r>
      <w:r w:rsidR="00E313C7">
        <w:rPr>
          <w:rFonts w:ascii="Times New Roman" w:eastAsia="Times New Roman" w:hAnsi="Times New Roman" w:cs="Times New Roman"/>
          <w:b/>
          <w:bCs/>
          <w:sz w:val="24"/>
          <w:szCs w:val="24"/>
        </w:rPr>
        <w:t>Presentation</w:t>
      </w:r>
    </w:p>
    <w:p w14:paraId="1791F27F" w14:textId="084DF057" w:rsidR="00FA0938" w:rsidRPr="00E11966" w:rsidRDefault="009903BD" w:rsidP="00E313C7">
      <w:pPr>
        <w:spacing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(SSWR</w:t>
      </w:r>
      <w:r w:rsidR="00FA0938" w:rsidRPr="00E11966">
        <w:rPr>
          <w:rFonts w:ascii="Times New Roman" w:eastAsia="Times New Roman" w:hAnsi="Times New Roman" w:cs="Times New Roman"/>
          <w:b/>
          <w:bCs/>
          <w:sz w:val="24"/>
          <w:szCs w:val="24"/>
        </w:rPr>
        <w:t xml:space="preserve"> 201</w:t>
      </w:r>
      <w:r w:rsidR="00136D68">
        <w:rPr>
          <w:rFonts w:ascii="Times New Roman" w:eastAsia="Times New Roman" w:hAnsi="Times New Roman" w:cs="Times New Roman"/>
          <w:b/>
          <w:bCs/>
          <w:sz w:val="24"/>
          <w:szCs w:val="24"/>
        </w:rPr>
        <w:t>6</w:t>
      </w:r>
      <w:r w:rsidR="00FA0938" w:rsidRPr="00E11966">
        <w:rPr>
          <w:rFonts w:ascii="Times New Roman" w:eastAsia="Times New Roman" w:hAnsi="Times New Roman" w:cs="Times New Roman"/>
          <w:b/>
          <w:bCs/>
          <w:sz w:val="24"/>
          <w:szCs w:val="24"/>
        </w:rPr>
        <w:t>)</w:t>
      </w:r>
    </w:p>
    <w:p w14:paraId="5510BEF0" w14:textId="6FCEF7ED" w:rsidR="00FA0938" w:rsidRPr="00E11966" w:rsidRDefault="00FA0938" w:rsidP="00FA0938">
      <w:pPr>
        <w:spacing w:after="240" w:line="240" w:lineRule="auto"/>
        <w:rPr>
          <w:rFonts w:ascii="Times New Roman" w:eastAsia="Times New Roman" w:hAnsi="Times New Roman" w:cs="Times New Roman"/>
          <w:bCs/>
          <w:sz w:val="24"/>
          <w:szCs w:val="24"/>
        </w:rPr>
      </w:pPr>
      <w:bookmarkStart w:id="0" w:name="_GoBack"/>
      <w:bookmarkEnd w:id="0"/>
      <w:r w:rsidRPr="00E11966">
        <w:rPr>
          <w:rFonts w:ascii="Times New Roman" w:eastAsia="Times New Roman" w:hAnsi="Times New Roman" w:cs="Times New Roman"/>
          <w:b/>
          <w:bCs/>
          <w:sz w:val="24"/>
          <w:szCs w:val="24"/>
        </w:rPr>
        <w:t xml:space="preserve">Titles (12 words): </w:t>
      </w:r>
    </w:p>
    <w:p w14:paraId="7E79DDFE" w14:textId="4DCB9037" w:rsidR="00FA0938" w:rsidRDefault="00FA0938" w:rsidP="008B46BA">
      <w:pPr>
        <w:spacing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Financial </w:t>
      </w:r>
      <w:r w:rsidR="00E17B41">
        <w:rPr>
          <w:rFonts w:ascii="Times New Roman" w:eastAsia="Times New Roman" w:hAnsi="Times New Roman" w:cs="Times New Roman"/>
          <w:bCs/>
          <w:sz w:val="24"/>
          <w:szCs w:val="24"/>
        </w:rPr>
        <w:t>Capability</w:t>
      </w:r>
      <w:r>
        <w:rPr>
          <w:rFonts w:ascii="Times New Roman" w:eastAsia="Times New Roman" w:hAnsi="Times New Roman" w:cs="Times New Roman"/>
          <w:bCs/>
          <w:sz w:val="24"/>
          <w:szCs w:val="24"/>
        </w:rPr>
        <w:t xml:space="preserve">: </w:t>
      </w:r>
      <w:r w:rsidR="0094725F">
        <w:rPr>
          <w:rFonts w:ascii="Times New Roman" w:eastAsia="Times New Roman" w:hAnsi="Times New Roman" w:cs="Times New Roman"/>
          <w:bCs/>
          <w:sz w:val="24"/>
          <w:szCs w:val="24"/>
        </w:rPr>
        <w:t xml:space="preserve">Financial </w:t>
      </w:r>
      <w:r w:rsidR="00E17B41">
        <w:rPr>
          <w:rFonts w:ascii="Times New Roman" w:eastAsia="Times New Roman" w:hAnsi="Times New Roman" w:cs="Times New Roman"/>
          <w:bCs/>
          <w:sz w:val="24"/>
          <w:szCs w:val="24"/>
        </w:rPr>
        <w:t xml:space="preserve">Literacy and </w:t>
      </w:r>
      <w:r>
        <w:rPr>
          <w:rFonts w:ascii="Times New Roman" w:eastAsia="Times New Roman" w:hAnsi="Times New Roman" w:cs="Times New Roman"/>
          <w:bCs/>
          <w:sz w:val="24"/>
          <w:szCs w:val="24"/>
        </w:rPr>
        <w:t>Self-</w:t>
      </w:r>
      <w:r w:rsidR="0094725F">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fficacy </w:t>
      </w:r>
      <w:r w:rsidR="0094725F">
        <w:rPr>
          <w:rFonts w:ascii="Times New Roman" w:eastAsia="Times New Roman" w:hAnsi="Times New Roman" w:cs="Times New Roman"/>
          <w:bCs/>
          <w:sz w:val="24"/>
          <w:szCs w:val="24"/>
        </w:rPr>
        <w:t xml:space="preserve">from </w:t>
      </w:r>
      <w:r w:rsidR="000D4455">
        <w:rPr>
          <w:rFonts w:ascii="Times New Roman" w:eastAsia="Times New Roman" w:hAnsi="Times New Roman" w:cs="Times New Roman"/>
          <w:bCs/>
          <w:sz w:val="24"/>
          <w:szCs w:val="24"/>
        </w:rPr>
        <w:t xml:space="preserve">the Students’ </w:t>
      </w:r>
      <w:r w:rsidR="0094725F">
        <w:rPr>
          <w:rFonts w:ascii="Times New Roman" w:eastAsia="Times New Roman" w:hAnsi="Times New Roman" w:cs="Times New Roman"/>
          <w:bCs/>
          <w:sz w:val="24"/>
          <w:szCs w:val="24"/>
        </w:rPr>
        <w:t>Perspective</w:t>
      </w:r>
      <w:r w:rsidR="000D4455">
        <w:rPr>
          <w:rFonts w:ascii="Times New Roman" w:eastAsia="Times New Roman" w:hAnsi="Times New Roman" w:cs="Times New Roman"/>
          <w:bCs/>
          <w:sz w:val="24"/>
          <w:szCs w:val="24"/>
        </w:rPr>
        <w:t>s</w:t>
      </w:r>
    </w:p>
    <w:p w14:paraId="66E47414" w14:textId="49F9F775" w:rsidR="0091201F" w:rsidRDefault="00323355" w:rsidP="0094725F">
      <w:pPr>
        <w:pStyle w:val="ListParagraph"/>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Background/Purpose</w:t>
      </w:r>
    </w:p>
    <w:p w14:paraId="4B396D64" w14:textId="5FF6A43A" w:rsidR="0091201F" w:rsidRDefault="0091201F" w:rsidP="0091201F">
      <w:pPr>
        <w:spacing w:line="240" w:lineRule="auto"/>
        <w:rPr>
          <w:rFonts w:ascii="Times New Roman" w:hAnsi="Times New Roman"/>
          <w:sz w:val="24"/>
          <w:szCs w:val="24"/>
        </w:rPr>
      </w:pPr>
      <w:r>
        <w:rPr>
          <w:rFonts w:ascii="Times New Roman" w:hAnsi="Times New Roman"/>
          <w:sz w:val="24"/>
          <w:szCs w:val="24"/>
        </w:rPr>
        <w:t>Financial social work and its emphas</w:t>
      </w:r>
      <w:r w:rsidR="000D4455">
        <w:rPr>
          <w:rFonts w:ascii="Times New Roman" w:hAnsi="Times New Roman"/>
          <w:sz w:val="24"/>
          <w:szCs w:val="24"/>
        </w:rPr>
        <w:t>i</w:t>
      </w:r>
      <w:r>
        <w:rPr>
          <w:rFonts w:ascii="Times New Roman" w:hAnsi="Times New Roman"/>
          <w:sz w:val="24"/>
          <w:szCs w:val="24"/>
        </w:rPr>
        <w:t xml:space="preserve">s on financial </w:t>
      </w:r>
      <w:r w:rsidR="000D4455">
        <w:rPr>
          <w:rFonts w:ascii="Times New Roman" w:hAnsi="Times New Roman"/>
          <w:sz w:val="24"/>
          <w:szCs w:val="24"/>
        </w:rPr>
        <w:t xml:space="preserve">capability </w:t>
      </w:r>
      <w:r>
        <w:rPr>
          <w:rFonts w:ascii="Times New Roman" w:hAnsi="Times New Roman"/>
          <w:sz w:val="24"/>
          <w:szCs w:val="24"/>
        </w:rPr>
        <w:t>are emerging priorities</w:t>
      </w:r>
      <w:r w:rsidR="003963AE">
        <w:rPr>
          <w:rFonts w:ascii="Times New Roman" w:hAnsi="Times New Roman"/>
          <w:sz w:val="24"/>
          <w:szCs w:val="24"/>
        </w:rPr>
        <w:t xml:space="preserve"> in the education of</w:t>
      </w:r>
      <w:r>
        <w:rPr>
          <w:rFonts w:ascii="Times New Roman" w:hAnsi="Times New Roman"/>
          <w:sz w:val="24"/>
          <w:szCs w:val="24"/>
        </w:rPr>
        <w:t xml:space="preserve"> social work students and within the profession. At the University of Maryland, Baltimore County, the School of Social Work is training students as new practitioners in the field. Both as college students and budding social workers, they are an ideal group in which to examine perceptions, financial knowledge and self-efficacy, and career plans. There is intriguing research on how social workers are addressing the financial hardship concerns of their clients, and it is demonstrating </w:t>
      </w:r>
      <w:r w:rsidR="00323355">
        <w:rPr>
          <w:rFonts w:ascii="Times New Roman" w:hAnsi="Times New Roman"/>
          <w:sz w:val="24"/>
          <w:szCs w:val="24"/>
        </w:rPr>
        <w:t>largely</w:t>
      </w:r>
      <w:r>
        <w:rPr>
          <w:rFonts w:ascii="Times New Roman" w:hAnsi="Times New Roman"/>
          <w:sz w:val="24"/>
          <w:szCs w:val="24"/>
        </w:rPr>
        <w:t xml:space="preserve"> t</w:t>
      </w:r>
      <w:r w:rsidR="00323355">
        <w:rPr>
          <w:rFonts w:ascii="Times New Roman" w:hAnsi="Times New Roman"/>
          <w:sz w:val="24"/>
          <w:szCs w:val="24"/>
        </w:rPr>
        <w:t>hat social workers identify</w:t>
      </w:r>
      <w:r>
        <w:rPr>
          <w:rFonts w:ascii="Times New Roman" w:hAnsi="Times New Roman"/>
          <w:sz w:val="24"/>
          <w:szCs w:val="24"/>
        </w:rPr>
        <w:t xml:space="preserve"> gaps in their educational backgrounds on working effectively with individuals, families, and communities regarding their complex financial st</w:t>
      </w:r>
      <w:r w:rsidR="003963AE">
        <w:rPr>
          <w:rFonts w:ascii="Times New Roman" w:hAnsi="Times New Roman"/>
          <w:sz w:val="24"/>
          <w:szCs w:val="24"/>
        </w:rPr>
        <w:t>ruggles</w:t>
      </w:r>
      <w:r>
        <w:rPr>
          <w:rFonts w:ascii="Times New Roman" w:hAnsi="Times New Roman"/>
          <w:sz w:val="24"/>
          <w:szCs w:val="24"/>
        </w:rPr>
        <w:t>. Closely interwoven with this is that they may feel ill-equipped not only to help deal with clients’ financial issues but also feel financially illiterate themselves and recognize the need for more training. Translating that to social work</w:t>
      </w:r>
      <w:r w:rsidR="00A717B2">
        <w:rPr>
          <w:rFonts w:ascii="Times New Roman" w:hAnsi="Times New Roman"/>
          <w:sz w:val="24"/>
          <w:szCs w:val="24"/>
        </w:rPr>
        <w:t xml:space="preserve"> education</w:t>
      </w:r>
      <w:r>
        <w:rPr>
          <w:rFonts w:ascii="Times New Roman" w:hAnsi="Times New Roman"/>
          <w:sz w:val="24"/>
          <w:szCs w:val="24"/>
        </w:rPr>
        <w:t>, social workers must</w:t>
      </w:r>
      <w:r w:rsidR="00323355">
        <w:rPr>
          <w:rFonts w:ascii="Times New Roman" w:hAnsi="Times New Roman"/>
          <w:sz w:val="24"/>
          <w:szCs w:val="24"/>
        </w:rPr>
        <w:t xml:space="preserve"> become familiar</w:t>
      </w:r>
      <w:r>
        <w:rPr>
          <w:rFonts w:ascii="Times New Roman" w:hAnsi="Times New Roman"/>
          <w:sz w:val="24"/>
          <w:szCs w:val="24"/>
        </w:rPr>
        <w:t xml:space="preserve"> with financial concepts not only for their own lives but also in how they assess, collaborate, and intervene with their clients and/or</w:t>
      </w:r>
      <w:r w:rsidR="00323355">
        <w:rPr>
          <w:rFonts w:ascii="Times New Roman" w:hAnsi="Times New Roman"/>
          <w:sz w:val="24"/>
          <w:szCs w:val="24"/>
        </w:rPr>
        <w:t xml:space="preserve"> larger client systems. This indeed is part of the Grand Challenges in financial capability. </w:t>
      </w:r>
    </w:p>
    <w:p w14:paraId="752674DC" w14:textId="77777777" w:rsidR="0091201F" w:rsidRDefault="0091201F" w:rsidP="0094725F">
      <w:pPr>
        <w:pStyle w:val="ListParagraph"/>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Methods</w:t>
      </w:r>
    </w:p>
    <w:p w14:paraId="5F5E0C76" w14:textId="685E693A" w:rsidR="0091201F" w:rsidRPr="002339AA" w:rsidRDefault="0091201F" w:rsidP="0091201F">
      <w:pPr>
        <w:spacing w:line="240" w:lineRule="auto"/>
        <w:rPr>
          <w:rFonts w:ascii="Times New Roman" w:hAnsi="Times New Roman"/>
          <w:sz w:val="24"/>
          <w:szCs w:val="24"/>
        </w:rPr>
      </w:pPr>
      <w:r>
        <w:rPr>
          <w:rFonts w:ascii="Times New Roman" w:hAnsi="Times New Roman"/>
          <w:sz w:val="24"/>
          <w:szCs w:val="24"/>
        </w:rPr>
        <w:t>This</w:t>
      </w:r>
      <w:r w:rsidRPr="002339AA">
        <w:rPr>
          <w:rFonts w:ascii="Times New Roman" w:hAnsi="Times New Roman"/>
          <w:sz w:val="24"/>
          <w:szCs w:val="24"/>
        </w:rPr>
        <w:t xml:space="preserve"> project utilize</w:t>
      </w:r>
      <w:r w:rsidR="00323355">
        <w:rPr>
          <w:rFonts w:ascii="Times New Roman" w:hAnsi="Times New Roman"/>
          <w:sz w:val="24"/>
          <w:szCs w:val="24"/>
        </w:rPr>
        <w:t>d</w:t>
      </w:r>
      <w:r w:rsidRPr="002339AA">
        <w:rPr>
          <w:rFonts w:ascii="Times New Roman" w:hAnsi="Times New Roman"/>
          <w:sz w:val="24"/>
          <w:szCs w:val="24"/>
        </w:rPr>
        <w:t xml:space="preserve"> an educational intervention t</w:t>
      </w:r>
      <w:r w:rsidR="008B46BA">
        <w:rPr>
          <w:rFonts w:ascii="Times New Roman" w:hAnsi="Times New Roman"/>
          <w:sz w:val="24"/>
          <w:szCs w:val="24"/>
        </w:rPr>
        <w:t>o help</w:t>
      </w:r>
      <w:r w:rsidRPr="002339AA">
        <w:rPr>
          <w:rFonts w:ascii="Times New Roman" w:hAnsi="Times New Roman"/>
          <w:sz w:val="24"/>
          <w:szCs w:val="24"/>
        </w:rPr>
        <w:t xml:space="preserve"> students learn about financial issues and to develop their own sen</w:t>
      </w:r>
      <w:r w:rsidR="008B46BA">
        <w:rPr>
          <w:rFonts w:ascii="Times New Roman" w:hAnsi="Times New Roman"/>
          <w:sz w:val="24"/>
          <w:szCs w:val="24"/>
        </w:rPr>
        <w:t xml:space="preserve">se of financial </w:t>
      </w:r>
      <w:r w:rsidR="00E017BB">
        <w:rPr>
          <w:rFonts w:ascii="Times New Roman" w:hAnsi="Times New Roman"/>
          <w:sz w:val="24"/>
          <w:szCs w:val="24"/>
        </w:rPr>
        <w:t>capability</w:t>
      </w:r>
      <w:r w:rsidR="008B46BA">
        <w:rPr>
          <w:rFonts w:ascii="Times New Roman" w:hAnsi="Times New Roman"/>
          <w:sz w:val="24"/>
          <w:szCs w:val="24"/>
        </w:rPr>
        <w:t xml:space="preserve">. </w:t>
      </w:r>
      <w:r w:rsidRPr="002339AA">
        <w:rPr>
          <w:rFonts w:ascii="Times New Roman" w:hAnsi="Times New Roman"/>
          <w:sz w:val="24"/>
          <w:szCs w:val="24"/>
        </w:rPr>
        <w:t>T</w:t>
      </w:r>
      <w:r w:rsidR="008B46BA">
        <w:rPr>
          <w:rFonts w:ascii="Times New Roman" w:hAnsi="Times New Roman"/>
          <w:sz w:val="24"/>
          <w:szCs w:val="24"/>
        </w:rPr>
        <w:t>he educational intervention</w:t>
      </w:r>
      <w:r w:rsidRPr="002339AA">
        <w:rPr>
          <w:rFonts w:ascii="Times New Roman" w:hAnsi="Times New Roman"/>
          <w:sz w:val="24"/>
          <w:szCs w:val="24"/>
        </w:rPr>
        <w:t xml:space="preserve"> consist</w:t>
      </w:r>
      <w:r w:rsidR="00323355">
        <w:rPr>
          <w:rFonts w:ascii="Times New Roman" w:hAnsi="Times New Roman"/>
          <w:sz w:val="24"/>
          <w:szCs w:val="24"/>
        </w:rPr>
        <w:t>ed</w:t>
      </w:r>
      <w:r w:rsidRPr="002339AA">
        <w:rPr>
          <w:rFonts w:ascii="Times New Roman" w:hAnsi="Times New Roman"/>
          <w:sz w:val="24"/>
          <w:szCs w:val="24"/>
        </w:rPr>
        <w:t xml:space="preserve"> of a series of</w:t>
      </w:r>
      <w:r>
        <w:rPr>
          <w:rFonts w:ascii="Times New Roman" w:hAnsi="Times New Roman"/>
          <w:sz w:val="24"/>
          <w:szCs w:val="24"/>
        </w:rPr>
        <w:t xml:space="preserve"> six </w:t>
      </w:r>
      <w:r w:rsidRPr="002339AA">
        <w:rPr>
          <w:rFonts w:ascii="Times New Roman" w:hAnsi="Times New Roman"/>
          <w:sz w:val="24"/>
          <w:szCs w:val="24"/>
        </w:rPr>
        <w:t>work</w:t>
      </w:r>
      <w:r w:rsidR="008B46BA">
        <w:rPr>
          <w:rFonts w:ascii="Times New Roman" w:hAnsi="Times New Roman"/>
          <w:sz w:val="24"/>
          <w:szCs w:val="24"/>
        </w:rPr>
        <w:t>shops</w:t>
      </w:r>
      <w:r w:rsidRPr="002339AA">
        <w:rPr>
          <w:rFonts w:ascii="Times New Roman" w:hAnsi="Times New Roman"/>
          <w:sz w:val="24"/>
          <w:szCs w:val="24"/>
        </w:rPr>
        <w:t xml:space="preserve"> on financial </w:t>
      </w:r>
      <w:r>
        <w:rPr>
          <w:rFonts w:ascii="Times New Roman" w:hAnsi="Times New Roman"/>
          <w:sz w:val="24"/>
          <w:szCs w:val="24"/>
        </w:rPr>
        <w:t xml:space="preserve">throughout the school year </w:t>
      </w:r>
      <w:r w:rsidR="002165CC">
        <w:rPr>
          <w:rFonts w:ascii="Times New Roman" w:hAnsi="Times New Roman"/>
          <w:sz w:val="24"/>
          <w:szCs w:val="24"/>
        </w:rPr>
        <w:t>and</w:t>
      </w:r>
      <w:r w:rsidRPr="002339AA">
        <w:rPr>
          <w:rFonts w:ascii="Times New Roman" w:hAnsi="Times New Roman"/>
          <w:sz w:val="24"/>
          <w:szCs w:val="24"/>
        </w:rPr>
        <w:t xml:space="preserve"> include</w:t>
      </w:r>
      <w:r w:rsidR="002165CC">
        <w:rPr>
          <w:rFonts w:ascii="Times New Roman" w:hAnsi="Times New Roman"/>
          <w:sz w:val="24"/>
          <w:szCs w:val="24"/>
        </w:rPr>
        <w:t>d</w:t>
      </w:r>
      <w:r w:rsidRPr="002339AA">
        <w:rPr>
          <w:rFonts w:ascii="Times New Roman" w:hAnsi="Times New Roman"/>
          <w:sz w:val="24"/>
          <w:szCs w:val="24"/>
        </w:rPr>
        <w:t xml:space="preserve"> the following elements:</w:t>
      </w:r>
    </w:p>
    <w:p w14:paraId="36110454" w14:textId="2E1F21E6" w:rsidR="0091201F" w:rsidRPr="002339AA" w:rsidRDefault="0091201F" w:rsidP="0091201F">
      <w:pPr>
        <w:pStyle w:val="ListParagraph"/>
        <w:numPr>
          <w:ilvl w:val="0"/>
          <w:numId w:val="2"/>
        </w:numPr>
        <w:spacing w:line="240" w:lineRule="auto"/>
        <w:rPr>
          <w:rFonts w:ascii="Times New Roman" w:hAnsi="Times New Roman"/>
          <w:sz w:val="24"/>
          <w:szCs w:val="24"/>
        </w:rPr>
      </w:pPr>
      <w:r w:rsidRPr="002339AA">
        <w:rPr>
          <w:rFonts w:ascii="Times New Roman" w:hAnsi="Times New Roman"/>
          <w:sz w:val="24"/>
          <w:szCs w:val="24"/>
        </w:rPr>
        <w:t>Teaching the integration of these concepts with sound social work practice</w:t>
      </w:r>
    </w:p>
    <w:p w14:paraId="45DFCEDA" w14:textId="77777777" w:rsidR="0091201F" w:rsidRDefault="0091201F"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Instruction on how to intervene effectively with clients in financial hardship with implications for their emotional and behavioral well-being</w:t>
      </w:r>
    </w:p>
    <w:p w14:paraId="360F4DD9" w14:textId="08F7D72D" w:rsidR="0091201F" w:rsidRDefault="0091201F"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Learning about applicable micro and macro social work theories</w:t>
      </w:r>
    </w:p>
    <w:p w14:paraId="042A50B5" w14:textId="78C94A09" w:rsidR="0091201F" w:rsidRDefault="003963AE"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Knowledge of</w:t>
      </w:r>
      <w:r w:rsidR="0091201F">
        <w:rPr>
          <w:rFonts w:ascii="Times New Roman" w:hAnsi="Times New Roman"/>
          <w:sz w:val="24"/>
          <w:szCs w:val="24"/>
        </w:rPr>
        <w:t xml:space="preserve"> ethical and social justice implications</w:t>
      </w:r>
    </w:p>
    <w:p w14:paraId="6666DF2E" w14:textId="4903C5F2" w:rsidR="0091201F" w:rsidRDefault="003963AE"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Learning from</w:t>
      </w:r>
      <w:r w:rsidR="00A717B2">
        <w:rPr>
          <w:rFonts w:ascii="Times New Roman" w:hAnsi="Times New Roman"/>
          <w:sz w:val="24"/>
          <w:szCs w:val="24"/>
        </w:rPr>
        <w:t xml:space="preserve"> </w:t>
      </w:r>
      <w:r w:rsidR="0091201F">
        <w:rPr>
          <w:rFonts w:ascii="Times New Roman" w:hAnsi="Times New Roman"/>
          <w:sz w:val="24"/>
          <w:szCs w:val="24"/>
        </w:rPr>
        <w:t>micro and macro social wor</w:t>
      </w:r>
      <w:r w:rsidR="00323355">
        <w:rPr>
          <w:rFonts w:ascii="Times New Roman" w:hAnsi="Times New Roman"/>
          <w:sz w:val="24"/>
          <w:szCs w:val="24"/>
        </w:rPr>
        <w:t>k practitioners</w:t>
      </w:r>
    </w:p>
    <w:p w14:paraId="138CE718" w14:textId="50B48342" w:rsidR="0091201F" w:rsidRDefault="003963AE"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 xml:space="preserve">Relevance </w:t>
      </w:r>
      <w:r w:rsidR="0091201F">
        <w:rPr>
          <w:rFonts w:ascii="Times New Roman" w:hAnsi="Times New Roman"/>
          <w:sz w:val="24"/>
          <w:szCs w:val="24"/>
        </w:rPr>
        <w:t xml:space="preserve">of these concepts to entitlement programs, resources, and other new laws </w:t>
      </w:r>
      <w:r>
        <w:rPr>
          <w:rFonts w:ascii="Times New Roman" w:hAnsi="Times New Roman"/>
          <w:sz w:val="24"/>
          <w:szCs w:val="24"/>
        </w:rPr>
        <w:t>and programs</w:t>
      </w:r>
      <w:r w:rsidR="0091201F">
        <w:rPr>
          <w:rFonts w:ascii="Times New Roman" w:hAnsi="Times New Roman"/>
          <w:sz w:val="24"/>
          <w:szCs w:val="24"/>
        </w:rPr>
        <w:t xml:space="preserve"> affect</w:t>
      </w:r>
      <w:r>
        <w:rPr>
          <w:rFonts w:ascii="Times New Roman" w:hAnsi="Times New Roman"/>
          <w:sz w:val="24"/>
          <w:szCs w:val="24"/>
        </w:rPr>
        <w:t>ing</w:t>
      </w:r>
      <w:r w:rsidR="0091201F">
        <w:rPr>
          <w:rFonts w:ascii="Times New Roman" w:hAnsi="Times New Roman"/>
          <w:sz w:val="24"/>
          <w:szCs w:val="24"/>
        </w:rPr>
        <w:t xml:space="preserve"> clients’ well-being</w:t>
      </w:r>
      <w:r>
        <w:rPr>
          <w:rFonts w:ascii="Times New Roman" w:hAnsi="Times New Roman"/>
          <w:sz w:val="24"/>
          <w:szCs w:val="24"/>
        </w:rPr>
        <w:t>, as well as relevant public and global policies</w:t>
      </w:r>
    </w:p>
    <w:p w14:paraId="1F8A2F1B" w14:textId="2F84CC02" w:rsidR="0091201F" w:rsidRDefault="0091201F" w:rsidP="0091201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Assess</w:t>
      </w:r>
      <w:r w:rsidR="003963AE">
        <w:rPr>
          <w:rFonts w:ascii="Times New Roman" w:hAnsi="Times New Roman"/>
          <w:sz w:val="24"/>
          <w:szCs w:val="24"/>
        </w:rPr>
        <w:t>ing</w:t>
      </w:r>
      <w:r>
        <w:rPr>
          <w:rFonts w:ascii="Times New Roman" w:hAnsi="Times New Roman"/>
          <w:sz w:val="24"/>
          <w:szCs w:val="24"/>
        </w:rPr>
        <w:t xml:space="preserve"> financial well-being</w:t>
      </w:r>
    </w:p>
    <w:p w14:paraId="46B320F1" w14:textId="4580A22C" w:rsidR="0091201F" w:rsidRPr="00821B26" w:rsidRDefault="0091201F" w:rsidP="0091201F">
      <w:pPr>
        <w:spacing w:line="240" w:lineRule="auto"/>
        <w:rPr>
          <w:rFonts w:ascii="Times New Roman" w:hAnsi="Times New Roman"/>
          <w:sz w:val="24"/>
          <w:szCs w:val="24"/>
        </w:rPr>
      </w:pPr>
      <w:r>
        <w:rPr>
          <w:rFonts w:ascii="Times New Roman" w:hAnsi="Times New Roman"/>
          <w:sz w:val="24"/>
          <w:szCs w:val="24"/>
        </w:rPr>
        <w:t>A standardized</w:t>
      </w:r>
      <w:r w:rsidRPr="00821B26">
        <w:rPr>
          <w:rFonts w:ascii="Times New Roman" w:hAnsi="Times New Roman"/>
          <w:sz w:val="24"/>
          <w:szCs w:val="24"/>
        </w:rPr>
        <w:t xml:space="preserve"> instrument w</w:t>
      </w:r>
      <w:r>
        <w:rPr>
          <w:rFonts w:ascii="Times New Roman" w:hAnsi="Times New Roman"/>
          <w:sz w:val="24"/>
          <w:szCs w:val="24"/>
        </w:rPr>
        <w:t>as</w:t>
      </w:r>
      <w:r w:rsidRPr="00821B26">
        <w:rPr>
          <w:rFonts w:ascii="Times New Roman" w:hAnsi="Times New Roman"/>
          <w:sz w:val="24"/>
          <w:szCs w:val="24"/>
        </w:rPr>
        <w:t xml:space="preserve"> administered pre- and post</w:t>
      </w:r>
      <w:r w:rsidR="003963AE">
        <w:rPr>
          <w:rFonts w:ascii="Times New Roman" w:hAnsi="Times New Roman"/>
          <w:sz w:val="24"/>
          <w:szCs w:val="24"/>
        </w:rPr>
        <w:t>-</w:t>
      </w:r>
      <w:r w:rsidRPr="00821B26">
        <w:rPr>
          <w:rFonts w:ascii="Times New Roman" w:hAnsi="Times New Roman"/>
          <w:sz w:val="24"/>
          <w:szCs w:val="24"/>
        </w:rPr>
        <w:t>intervention</w:t>
      </w:r>
      <w:r w:rsidR="00323355">
        <w:rPr>
          <w:rFonts w:ascii="Times New Roman" w:hAnsi="Times New Roman"/>
          <w:sz w:val="24"/>
          <w:szCs w:val="24"/>
        </w:rPr>
        <w:t>;</w:t>
      </w:r>
      <w:r w:rsidRPr="00821B26">
        <w:rPr>
          <w:rFonts w:ascii="Times New Roman" w:hAnsi="Times New Roman"/>
          <w:sz w:val="24"/>
          <w:szCs w:val="24"/>
        </w:rPr>
        <w:t xml:space="preserve"> </w:t>
      </w:r>
      <w:r>
        <w:rPr>
          <w:rFonts w:ascii="Times New Roman" w:hAnsi="Times New Roman"/>
          <w:sz w:val="24"/>
          <w:szCs w:val="24"/>
        </w:rPr>
        <w:t xml:space="preserve">a </w:t>
      </w:r>
      <w:r w:rsidRPr="00821B26">
        <w:rPr>
          <w:rFonts w:ascii="Times New Roman" w:hAnsi="Times New Roman"/>
          <w:sz w:val="24"/>
          <w:szCs w:val="24"/>
        </w:rPr>
        <w:t>focus grou</w:t>
      </w:r>
      <w:r>
        <w:rPr>
          <w:rFonts w:ascii="Times New Roman" w:hAnsi="Times New Roman"/>
          <w:sz w:val="24"/>
          <w:szCs w:val="24"/>
        </w:rPr>
        <w:t>p with students was</w:t>
      </w:r>
      <w:r w:rsidR="002165CC">
        <w:rPr>
          <w:rFonts w:ascii="Times New Roman" w:hAnsi="Times New Roman"/>
          <w:sz w:val="24"/>
          <w:szCs w:val="24"/>
        </w:rPr>
        <w:t xml:space="preserve"> also</w:t>
      </w:r>
      <w:r w:rsidRPr="00821B26">
        <w:rPr>
          <w:rFonts w:ascii="Times New Roman" w:hAnsi="Times New Roman"/>
          <w:sz w:val="24"/>
          <w:szCs w:val="24"/>
        </w:rPr>
        <w:t xml:space="preserve"> conduct</w:t>
      </w:r>
      <w:r w:rsidR="003963AE">
        <w:rPr>
          <w:rFonts w:ascii="Times New Roman" w:hAnsi="Times New Roman"/>
          <w:sz w:val="24"/>
          <w:szCs w:val="24"/>
        </w:rPr>
        <w:t>ed to delve</w:t>
      </w:r>
      <w:r w:rsidRPr="00821B26">
        <w:rPr>
          <w:rFonts w:ascii="Times New Roman" w:hAnsi="Times New Roman"/>
          <w:sz w:val="24"/>
          <w:szCs w:val="24"/>
        </w:rPr>
        <w:t xml:space="preserve"> into students’ perceptions and learning about financial </w:t>
      </w:r>
      <w:r w:rsidR="00E017BB">
        <w:rPr>
          <w:rFonts w:ascii="Times New Roman" w:hAnsi="Times New Roman"/>
          <w:sz w:val="24"/>
          <w:szCs w:val="24"/>
        </w:rPr>
        <w:t>capability</w:t>
      </w:r>
      <w:r w:rsidRPr="00821B26">
        <w:rPr>
          <w:rFonts w:ascii="Times New Roman" w:hAnsi="Times New Roman"/>
          <w:sz w:val="24"/>
          <w:szCs w:val="24"/>
        </w:rPr>
        <w:t xml:space="preserve"> and its relevance to their personal and professional lives.  </w:t>
      </w:r>
    </w:p>
    <w:p w14:paraId="610389AD" w14:textId="77777777" w:rsidR="0091201F" w:rsidRDefault="0091201F" w:rsidP="0094725F">
      <w:pPr>
        <w:pStyle w:val="ListParagraph"/>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Results</w:t>
      </w:r>
    </w:p>
    <w:p w14:paraId="5FC5A0AA" w14:textId="10C4FBFF" w:rsidR="0091201F" w:rsidRPr="00821B26" w:rsidRDefault="00323355" w:rsidP="0091201F">
      <w:pPr>
        <w:spacing w:line="240" w:lineRule="auto"/>
        <w:rPr>
          <w:rFonts w:ascii="Times New Roman" w:hAnsi="Times New Roman"/>
          <w:sz w:val="24"/>
          <w:szCs w:val="24"/>
        </w:rPr>
      </w:pPr>
      <w:r>
        <w:rPr>
          <w:rFonts w:ascii="Times New Roman" w:hAnsi="Times New Roman"/>
          <w:sz w:val="24"/>
          <w:szCs w:val="24"/>
        </w:rPr>
        <w:lastRenderedPageBreak/>
        <w:t>D</w:t>
      </w:r>
      <w:r w:rsidR="0091201F">
        <w:rPr>
          <w:rFonts w:ascii="Times New Roman" w:hAnsi="Times New Roman"/>
          <w:sz w:val="24"/>
          <w:szCs w:val="24"/>
        </w:rPr>
        <w:t xml:space="preserve">ata analysis demonstrates a statistically significant improvement in scores, pretest and post-test, across financial knowledge and financial self-efficacy. </w:t>
      </w:r>
      <w:r w:rsidR="00E017BB">
        <w:rPr>
          <w:rFonts w:ascii="Times New Roman" w:hAnsi="Times New Roman"/>
          <w:sz w:val="24"/>
          <w:szCs w:val="24"/>
        </w:rPr>
        <w:t>Results f</w:t>
      </w:r>
      <w:r w:rsidR="000D4455">
        <w:rPr>
          <w:rFonts w:ascii="Times New Roman" w:hAnsi="Times New Roman"/>
          <w:sz w:val="24"/>
          <w:szCs w:val="24"/>
        </w:rPr>
        <w:t>rom the focus group</w:t>
      </w:r>
      <w:r w:rsidR="0091201F">
        <w:rPr>
          <w:rFonts w:ascii="Times New Roman" w:hAnsi="Times New Roman"/>
          <w:sz w:val="24"/>
          <w:szCs w:val="24"/>
        </w:rPr>
        <w:t xml:space="preserve"> </w:t>
      </w:r>
      <w:r w:rsidR="000D4455">
        <w:rPr>
          <w:rFonts w:ascii="Times New Roman" w:hAnsi="Times New Roman"/>
          <w:sz w:val="24"/>
          <w:szCs w:val="24"/>
        </w:rPr>
        <w:t>indicate</w:t>
      </w:r>
      <w:r w:rsidR="0091201F">
        <w:rPr>
          <w:rFonts w:ascii="Times New Roman" w:hAnsi="Times New Roman"/>
          <w:sz w:val="24"/>
          <w:szCs w:val="24"/>
        </w:rPr>
        <w:t xml:space="preserve"> </w:t>
      </w:r>
      <w:r w:rsidR="000D4455">
        <w:rPr>
          <w:rFonts w:ascii="Times New Roman" w:hAnsi="Times New Roman"/>
          <w:sz w:val="24"/>
          <w:szCs w:val="24"/>
        </w:rPr>
        <w:t xml:space="preserve">that </w:t>
      </w:r>
      <w:r w:rsidR="0091201F">
        <w:rPr>
          <w:rFonts w:ascii="Times New Roman" w:hAnsi="Times New Roman"/>
          <w:sz w:val="24"/>
          <w:szCs w:val="24"/>
        </w:rPr>
        <w:t xml:space="preserve">students gained a great deal of </w:t>
      </w:r>
      <w:r w:rsidR="000D4455">
        <w:rPr>
          <w:rFonts w:ascii="Times New Roman" w:hAnsi="Times New Roman"/>
          <w:sz w:val="24"/>
          <w:szCs w:val="24"/>
        </w:rPr>
        <w:t>financial</w:t>
      </w:r>
      <w:r w:rsidR="00E017BB">
        <w:rPr>
          <w:rFonts w:ascii="Times New Roman" w:hAnsi="Times New Roman"/>
          <w:sz w:val="24"/>
          <w:szCs w:val="24"/>
        </w:rPr>
        <w:t xml:space="preserve"> </w:t>
      </w:r>
      <w:r>
        <w:rPr>
          <w:rFonts w:ascii="Times New Roman" w:hAnsi="Times New Roman"/>
          <w:sz w:val="24"/>
          <w:szCs w:val="24"/>
        </w:rPr>
        <w:t>knowledge from the series and enjoyed learning</w:t>
      </w:r>
      <w:r w:rsidR="0091201F">
        <w:rPr>
          <w:rFonts w:ascii="Times New Roman" w:hAnsi="Times New Roman"/>
          <w:sz w:val="24"/>
          <w:szCs w:val="24"/>
        </w:rPr>
        <w:t xml:space="preserve">. </w:t>
      </w:r>
      <w:r w:rsidR="00E017BB">
        <w:rPr>
          <w:rFonts w:ascii="Times New Roman" w:hAnsi="Times New Roman"/>
          <w:sz w:val="24"/>
          <w:szCs w:val="24"/>
        </w:rPr>
        <w:t xml:space="preserve">Students </w:t>
      </w:r>
      <w:r w:rsidR="0091201F">
        <w:rPr>
          <w:rFonts w:ascii="Times New Roman" w:hAnsi="Times New Roman"/>
          <w:sz w:val="24"/>
          <w:szCs w:val="24"/>
        </w:rPr>
        <w:t xml:space="preserve">also </w:t>
      </w:r>
      <w:r w:rsidR="00E017BB">
        <w:rPr>
          <w:rFonts w:ascii="Times New Roman" w:hAnsi="Times New Roman"/>
          <w:sz w:val="24"/>
          <w:szCs w:val="24"/>
        </w:rPr>
        <w:t xml:space="preserve">indicated </w:t>
      </w:r>
      <w:r w:rsidR="000D4455">
        <w:rPr>
          <w:rFonts w:ascii="Times New Roman" w:hAnsi="Times New Roman"/>
          <w:sz w:val="24"/>
          <w:szCs w:val="24"/>
        </w:rPr>
        <w:t xml:space="preserve">that </w:t>
      </w:r>
      <w:r w:rsidR="00E017BB">
        <w:rPr>
          <w:rFonts w:ascii="Times New Roman" w:hAnsi="Times New Roman"/>
          <w:sz w:val="24"/>
          <w:szCs w:val="24"/>
        </w:rPr>
        <w:t xml:space="preserve">they learned how to </w:t>
      </w:r>
      <w:r w:rsidR="0091201F">
        <w:rPr>
          <w:rFonts w:ascii="Times New Roman" w:hAnsi="Times New Roman"/>
          <w:sz w:val="24"/>
          <w:szCs w:val="24"/>
        </w:rPr>
        <w:t>appl</w:t>
      </w:r>
      <w:r w:rsidR="00E017BB">
        <w:rPr>
          <w:rFonts w:ascii="Times New Roman" w:hAnsi="Times New Roman"/>
          <w:sz w:val="24"/>
          <w:szCs w:val="24"/>
        </w:rPr>
        <w:t>y the knowledge they learned</w:t>
      </w:r>
      <w:r w:rsidR="0091201F">
        <w:rPr>
          <w:rFonts w:ascii="Times New Roman" w:hAnsi="Times New Roman"/>
          <w:sz w:val="24"/>
          <w:szCs w:val="24"/>
        </w:rPr>
        <w:t xml:space="preserve"> to social work macro and clinical practice.</w:t>
      </w:r>
    </w:p>
    <w:p w14:paraId="3BB18C66" w14:textId="2661F1A4" w:rsidR="0091201F" w:rsidRDefault="0091201F" w:rsidP="0091201F">
      <w:pPr>
        <w:spacing w:line="240" w:lineRule="auto"/>
        <w:rPr>
          <w:rFonts w:ascii="Times New Roman" w:hAnsi="Times New Roman"/>
          <w:b/>
          <w:sz w:val="24"/>
          <w:szCs w:val="24"/>
        </w:rPr>
      </w:pPr>
      <w:r>
        <w:rPr>
          <w:rFonts w:ascii="Times New Roman" w:hAnsi="Times New Roman"/>
          <w:b/>
          <w:sz w:val="24"/>
          <w:szCs w:val="24"/>
        </w:rPr>
        <w:t>Conclusion</w:t>
      </w:r>
      <w:r w:rsidR="00323355">
        <w:rPr>
          <w:rFonts w:ascii="Times New Roman" w:hAnsi="Times New Roman"/>
          <w:b/>
          <w:sz w:val="24"/>
          <w:szCs w:val="24"/>
        </w:rPr>
        <w:t>/Implications</w:t>
      </w:r>
    </w:p>
    <w:p w14:paraId="2563FB73" w14:textId="4D107EF3" w:rsidR="0091201F" w:rsidRPr="00821B26" w:rsidRDefault="0091201F" w:rsidP="0091201F">
      <w:pPr>
        <w:spacing w:line="240" w:lineRule="auto"/>
        <w:rPr>
          <w:rFonts w:ascii="Times New Roman" w:hAnsi="Times New Roman"/>
          <w:sz w:val="24"/>
          <w:szCs w:val="24"/>
        </w:rPr>
      </w:pPr>
      <w:r>
        <w:rPr>
          <w:rFonts w:ascii="Times New Roman" w:hAnsi="Times New Roman"/>
          <w:sz w:val="24"/>
          <w:szCs w:val="24"/>
        </w:rPr>
        <w:t xml:space="preserve">This project outlines an innovative idea for research and implementation that contributes not only to innovative research in the area of financial </w:t>
      </w:r>
      <w:r w:rsidR="00E017BB">
        <w:rPr>
          <w:rFonts w:ascii="Times New Roman" w:hAnsi="Times New Roman"/>
          <w:sz w:val="24"/>
          <w:szCs w:val="24"/>
        </w:rPr>
        <w:t>capability</w:t>
      </w:r>
      <w:r>
        <w:rPr>
          <w:rFonts w:ascii="Times New Roman" w:hAnsi="Times New Roman"/>
          <w:sz w:val="24"/>
          <w:szCs w:val="24"/>
        </w:rPr>
        <w:t xml:space="preserve"> </w:t>
      </w:r>
      <w:r w:rsidR="00E017BB">
        <w:rPr>
          <w:rFonts w:ascii="Times New Roman" w:hAnsi="Times New Roman"/>
          <w:sz w:val="24"/>
          <w:szCs w:val="24"/>
        </w:rPr>
        <w:t>for</w:t>
      </w:r>
      <w:r>
        <w:rPr>
          <w:rFonts w:ascii="Times New Roman" w:hAnsi="Times New Roman"/>
          <w:sz w:val="24"/>
          <w:szCs w:val="24"/>
        </w:rPr>
        <w:t xml:space="preserve"> social work students, but also capitalizes and b</w:t>
      </w:r>
      <w:r w:rsidR="000D4455">
        <w:rPr>
          <w:rFonts w:ascii="Times New Roman" w:hAnsi="Times New Roman"/>
          <w:sz w:val="24"/>
          <w:szCs w:val="24"/>
        </w:rPr>
        <w:t>uilds upon curricula within</w:t>
      </w:r>
      <w:r>
        <w:rPr>
          <w:rFonts w:ascii="Times New Roman" w:hAnsi="Times New Roman"/>
          <w:sz w:val="24"/>
          <w:szCs w:val="24"/>
        </w:rPr>
        <w:t xml:space="preserve"> </w:t>
      </w:r>
      <w:r w:rsidR="00E017BB">
        <w:rPr>
          <w:rFonts w:ascii="Times New Roman" w:hAnsi="Times New Roman"/>
          <w:sz w:val="24"/>
          <w:szCs w:val="24"/>
        </w:rPr>
        <w:t>s</w:t>
      </w:r>
      <w:r>
        <w:rPr>
          <w:rFonts w:ascii="Times New Roman" w:hAnsi="Times New Roman"/>
          <w:sz w:val="24"/>
          <w:szCs w:val="24"/>
        </w:rPr>
        <w:t xml:space="preserve">ocial </w:t>
      </w:r>
      <w:r w:rsidR="00E017BB">
        <w:rPr>
          <w:rFonts w:ascii="Times New Roman" w:hAnsi="Times New Roman"/>
          <w:sz w:val="24"/>
          <w:szCs w:val="24"/>
        </w:rPr>
        <w:t>wo</w:t>
      </w:r>
      <w:r>
        <w:rPr>
          <w:rFonts w:ascii="Times New Roman" w:hAnsi="Times New Roman"/>
          <w:sz w:val="24"/>
          <w:szCs w:val="24"/>
        </w:rPr>
        <w:t xml:space="preserve">rk </w:t>
      </w:r>
      <w:r w:rsidR="00E017BB">
        <w:rPr>
          <w:rFonts w:ascii="Times New Roman" w:hAnsi="Times New Roman"/>
          <w:sz w:val="24"/>
          <w:szCs w:val="24"/>
        </w:rPr>
        <w:t>programs</w:t>
      </w:r>
      <w:r w:rsidR="003963AE">
        <w:rPr>
          <w:rFonts w:ascii="Times New Roman" w:hAnsi="Times New Roman"/>
          <w:sz w:val="24"/>
          <w:szCs w:val="24"/>
        </w:rPr>
        <w:t xml:space="preserve">. It is </w:t>
      </w:r>
      <w:proofErr w:type="gramStart"/>
      <w:r w:rsidR="003963AE">
        <w:rPr>
          <w:rFonts w:ascii="Times New Roman" w:hAnsi="Times New Roman"/>
          <w:sz w:val="24"/>
          <w:szCs w:val="24"/>
        </w:rPr>
        <w:t>more timely</w:t>
      </w:r>
      <w:proofErr w:type="gramEnd"/>
      <w:r>
        <w:rPr>
          <w:rFonts w:ascii="Times New Roman" w:hAnsi="Times New Roman"/>
          <w:sz w:val="24"/>
          <w:szCs w:val="24"/>
        </w:rPr>
        <w:t xml:space="preserve"> than ever to consider financial </w:t>
      </w:r>
      <w:r w:rsidR="00E017BB">
        <w:rPr>
          <w:rFonts w:ascii="Times New Roman" w:hAnsi="Times New Roman"/>
          <w:sz w:val="24"/>
          <w:szCs w:val="24"/>
        </w:rPr>
        <w:t>capability</w:t>
      </w:r>
      <w:r>
        <w:rPr>
          <w:rFonts w:ascii="Times New Roman" w:hAnsi="Times New Roman"/>
          <w:sz w:val="24"/>
          <w:szCs w:val="24"/>
        </w:rPr>
        <w:t xml:space="preserve"> </w:t>
      </w:r>
      <w:r w:rsidR="00E017BB">
        <w:rPr>
          <w:rFonts w:ascii="Times New Roman" w:hAnsi="Times New Roman"/>
          <w:sz w:val="24"/>
          <w:szCs w:val="24"/>
        </w:rPr>
        <w:t>among</w:t>
      </w:r>
      <w:r>
        <w:rPr>
          <w:rFonts w:ascii="Times New Roman" w:hAnsi="Times New Roman"/>
          <w:sz w:val="24"/>
          <w:szCs w:val="24"/>
        </w:rPr>
        <w:t xml:space="preserve"> social workers who will soon be working with vulnerable </w:t>
      </w:r>
      <w:r w:rsidR="003963AE">
        <w:rPr>
          <w:rFonts w:ascii="Times New Roman" w:hAnsi="Times New Roman"/>
          <w:sz w:val="24"/>
          <w:szCs w:val="24"/>
        </w:rPr>
        <w:t>clients and systems</w:t>
      </w:r>
      <w:r>
        <w:rPr>
          <w:rFonts w:ascii="Times New Roman" w:hAnsi="Times New Roman"/>
          <w:sz w:val="24"/>
          <w:szCs w:val="24"/>
        </w:rPr>
        <w:t xml:space="preserve">. This project focuses on </w:t>
      </w:r>
      <w:r w:rsidR="003963AE">
        <w:rPr>
          <w:rFonts w:ascii="Times New Roman" w:hAnsi="Times New Roman"/>
          <w:sz w:val="24"/>
          <w:szCs w:val="24"/>
        </w:rPr>
        <w:t>students’</w:t>
      </w:r>
      <w:r w:rsidR="00A717B2">
        <w:rPr>
          <w:rFonts w:ascii="Times New Roman" w:hAnsi="Times New Roman"/>
          <w:sz w:val="24"/>
          <w:szCs w:val="24"/>
        </w:rPr>
        <w:t xml:space="preserve"> </w:t>
      </w:r>
      <w:r>
        <w:rPr>
          <w:rFonts w:ascii="Times New Roman" w:hAnsi="Times New Roman"/>
          <w:sz w:val="24"/>
          <w:szCs w:val="24"/>
        </w:rPr>
        <w:t xml:space="preserve">financial </w:t>
      </w:r>
      <w:r w:rsidR="00E017BB">
        <w:rPr>
          <w:rFonts w:ascii="Times New Roman" w:hAnsi="Times New Roman"/>
          <w:sz w:val="24"/>
          <w:szCs w:val="24"/>
        </w:rPr>
        <w:t>capability</w:t>
      </w:r>
      <w:r>
        <w:rPr>
          <w:rFonts w:ascii="Times New Roman" w:hAnsi="Times New Roman"/>
          <w:sz w:val="24"/>
          <w:szCs w:val="24"/>
        </w:rPr>
        <w:t xml:space="preserve"> </w:t>
      </w:r>
      <w:r w:rsidR="00A717B2">
        <w:rPr>
          <w:rFonts w:ascii="Times New Roman" w:hAnsi="Times New Roman"/>
          <w:sz w:val="24"/>
          <w:szCs w:val="24"/>
        </w:rPr>
        <w:t xml:space="preserve">as a complement to their education </w:t>
      </w:r>
      <w:r>
        <w:rPr>
          <w:rFonts w:ascii="Times New Roman" w:hAnsi="Times New Roman"/>
          <w:sz w:val="24"/>
          <w:szCs w:val="24"/>
        </w:rPr>
        <w:t>and later, as they pursue careers in social work.</w:t>
      </w:r>
    </w:p>
    <w:p w14:paraId="07B22ED1" w14:textId="77777777" w:rsidR="0091201F" w:rsidRPr="0094725F" w:rsidRDefault="0091201F" w:rsidP="0094725F">
      <w:pPr>
        <w:pStyle w:val="ListParagraph"/>
        <w:spacing w:after="240" w:line="240" w:lineRule="auto"/>
        <w:ind w:left="0"/>
        <w:rPr>
          <w:rFonts w:ascii="Times New Roman" w:hAnsi="Times New Roman" w:cs="Times New Roman"/>
          <w:b/>
          <w:sz w:val="24"/>
          <w:szCs w:val="24"/>
        </w:rPr>
      </w:pPr>
    </w:p>
    <w:sectPr w:rsidR="0091201F" w:rsidRPr="00947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0787B"/>
    <w:multiLevelType w:val="hybridMultilevel"/>
    <w:tmpl w:val="8D7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9067B2"/>
    <w:multiLevelType w:val="hybridMultilevel"/>
    <w:tmpl w:val="C074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38"/>
    <w:rsid w:val="000D4455"/>
    <w:rsid w:val="00126D47"/>
    <w:rsid w:val="00136D68"/>
    <w:rsid w:val="001B4977"/>
    <w:rsid w:val="002165CC"/>
    <w:rsid w:val="003020F9"/>
    <w:rsid w:val="00323355"/>
    <w:rsid w:val="003963AE"/>
    <w:rsid w:val="00567495"/>
    <w:rsid w:val="00576094"/>
    <w:rsid w:val="0069173E"/>
    <w:rsid w:val="006D411E"/>
    <w:rsid w:val="006E28EA"/>
    <w:rsid w:val="008606E5"/>
    <w:rsid w:val="008B46BA"/>
    <w:rsid w:val="0091201F"/>
    <w:rsid w:val="0094725F"/>
    <w:rsid w:val="009903BD"/>
    <w:rsid w:val="009A013B"/>
    <w:rsid w:val="00A32196"/>
    <w:rsid w:val="00A717B2"/>
    <w:rsid w:val="00E017BB"/>
    <w:rsid w:val="00E17B41"/>
    <w:rsid w:val="00E313C7"/>
    <w:rsid w:val="00FA0938"/>
    <w:rsid w:val="00FC3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E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0938"/>
    <w:pPr>
      <w:ind w:left="720"/>
      <w:contextualSpacing/>
    </w:pPr>
  </w:style>
  <w:style w:type="paragraph" w:styleId="BalloonText">
    <w:name w:val="Balloon Text"/>
    <w:basedOn w:val="Normal"/>
    <w:link w:val="BalloonTextChar"/>
    <w:uiPriority w:val="99"/>
    <w:semiHidden/>
    <w:unhideWhenUsed/>
    <w:rsid w:val="00E17B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B41"/>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E17B41"/>
    <w:rPr>
      <w:sz w:val="18"/>
      <w:szCs w:val="18"/>
    </w:rPr>
  </w:style>
  <w:style w:type="paragraph" w:styleId="CommentText">
    <w:name w:val="annotation text"/>
    <w:basedOn w:val="Normal"/>
    <w:link w:val="CommentTextChar"/>
    <w:uiPriority w:val="99"/>
    <w:semiHidden/>
    <w:unhideWhenUsed/>
    <w:rsid w:val="00E17B41"/>
    <w:pPr>
      <w:spacing w:line="240" w:lineRule="auto"/>
    </w:pPr>
    <w:rPr>
      <w:sz w:val="24"/>
      <w:szCs w:val="24"/>
    </w:rPr>
  </w:style>
  <w:style w:type="character" w:customStyle="1" w:styleId="CommentTextChar">
    <w:name w:val="Comment Text Char"/>
    <w:basedOn w:val="DefaultParagraphFont"/>
    <w:link w:val="CommentText"/>
    <w:uiPriority w:val="99"/>
    <w:semiHidden/>
    <w:rsid w:val="00E17B4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17B41"/>
    <w:rPr>
      <w:b/>
      <w:bCs/>
      <w:sz w:val="20"/>
      <w:szCs w:val="20"/>
    </w:rPr>
  </w:style>
  <w:style w:type="character" w:customStyle="1" w:styleId="CommentSubjectChar">
    <w:name w:val="Comment Subject Char"/>
    <w:basedOn w:val="CommentTextChar"/>
    <w:link w:val="CommentSubject"/>
    <w:uiPriority w:val="99"/>
    <w:semiHidden/>
    <w:rsid w:val="00E17B4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0938"/>
    <w:pPr>
      <w:ind w:left="720"/>
      <w:contextualSpacing/>
    </w:pPr>
  </w:style>
  <w:style w:type="paragraph" w:styleId="BalloonText">
    <w:name w:val="Balloon Text"/>
    <w:basedOn w:val="Normal"/>
    <w:link w:val="BalloonTextChar"/>
    <w:uiPriority w:val="99"/>
    <w:semiHidden/>
    <w:unhideWhenUsed/>
    <w:rsid w:val="00E17B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B41"/>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E17B41"/>
    <w:rPr>
      <w:sz w:val="18"/>
      <w:szCs w:val="18"/>
    </w:rPr>
  </w:style>
  <w:style w:type="paragraph" w:styleId="CommentText">
    <w:name w:val="annotation text"/>
    <w:basedOn w:val="Normal"/>
    <w:link w:val="CommentTextChar"/>
    <w:uiPriority w:val="99"/>
    <w:semiHidden/>
    <w:unhideWhenUsed/>
    <w:rsid w:val="00E17B41"/>
    <w:pPr>
      <w:spacing w:line="240" w:lineRule="auto"/>
    </w:pPr>
    <w:rPr>
      <w:sz w:val="24"/>
      <w:szCs w:val="24"/>
    </w:rPr>
  </w:style>
  <w:style w:type="character" w:customStyle="1" w:styleId="CommentTextChar">
    <w:name w:val="Comment Text Char"/>
    <w:basedOn w:val="DefaultParagraphFont"/>
    <w:link w:val="CommentText"/>
    <w:uiPriority w:val="99"/>
    <w:semiHidden/>
    <w:rsid w:val="00E17B4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17B41"/>
    <w:rPr>
      <w:b/>
      <w:bCs/>
      <w:sz w:val="20"/>
      <w:szCs w:val="20"/>
    </w:rPr>
  </w:style>
  <w:style w:type="character" w:customStyle="1" w:styleId="CommentSubjectChar">
    <w:name w:val="Comment Subject Char"/>
    <w:basedOn w:val="CommentTextChar"/>
    <w:link w:val="CommentSubject"/>
    <w:uiPriority w:val="99"/>
    <w:semiHidden/>
    <w:rsid w:val="00E17B4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208D-E9ED-4271-A721-A67DA461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Callahan, Christine</cp:lastModifiedBy>
  <cp:revision>2</cp:revision>
  <dcterms:created xsi:type="dcterms:W3CDTF">2015-11-23T14:45:00Z</dcterms:created>
  <dcterms:modified xsi:type="dcterms:W3CDTF">2015-11-23T14:45:00Z</dcterms:modified>
</cp:coreProperties>
</file>