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0AB0" w14:textId="68C68B0B" w:rsidR="00442C39" w:rsidRPr="007503F7" w:rsidRDefault="00442C39" w:rsidP="00442C39">
      <w:pPr>
        <w:pStyle w:val="Caption"/>
        <w:rPr>
          <w:i/>
        </w:rPr>
      </w:pPr>
      <w:bookmarkStart w:id="0" w:name="_Ref487923196"/>
      <w:r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1</w:t>
      </w:r>
      <w:r w:rsidR="00D64B51">
        <w:rPr>
          <w:noProof/>
        </w:rPr>
        <w:fldChar w:fldCharType="end"/>
      </w:r>
      <w:bookmarkEnd w:id="0"/>
      <w:r>
        <w:t xml:space="preserve">.  </w:t>
      </w:r>
      <w:r w:rsidRPr="007503F7">
        <w:rPr>
          <w:i/>
        </w:rPr>
        <w:t>Form AS 4 (M): Assessment of Student Learning Outcomes, P</w:t>
      </w:r>
      <w:r w:rsidR="00CA30A0">
        <w:rPr>
          <w:i/>
        </w:rPr>
        <w:t>art 1, Baltimore Campus (</w:t>
      </w:r>
      <w:r w:rsidR="00D64B51">
        <w:rPr>
          <w:i/>
        </w:rPr>
        <w:t xml:space="preserve">September, </w:t>
      </w:r>
      <w:r w:rsidR="004618E6">
        <w:rPr>
          <w:i/>
        </w:rPr>
        <w:t>2018</w:t>
      </w:r>
      <w:r w:rsidRPr="007503F7">
        <w:rPr>
          <w:i/>
        </w:rPr>
        <w:t>)</w:t>
      </w:r>
    </w:p>
    <w:tbl>
      <w:tblPr>
        <w:tblW w:w="1308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710"/>
        <w:gridCol w:w="2070"/>
        <w:gridCol w:w="1080"/>
        <w:gridCol w:w="1800"/>
        <w:gridCol w:w="1632"/>
        <w:gridCol w:w="35"/>
      </w:tblGrid>
      <w:tr w:rsidR="00442C39" w:rsidRPr="007503F7" w14:paraId="473AC41A" w14:textId="77777777" w:rsidTr="007A39DC">
        <w:trPr>
          <w:trHeight w:val="790"/>
          <w:tblHeader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E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C0F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85E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B8A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3BD87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5110C13" w14:textId="77777777" w:rsidTr="007A39DC">
        <w:trPr>
          <w:trHeight w:val="493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E0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D23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AF81D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515E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56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1EA2C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19F82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31C1FC6" w14:textId="77777777" w:rsidTr="007A39DC">
        <w:trPr>
          <w:trHeight w:val="610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A8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D0D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69B3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9E0451" w14:textId="4DC2BD4C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881E" w14:textId="3888D27B" w:rsidR="00442C39" w:rsidRPr="00920FA6" w:rsidRDefault="00CA30A0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95.</w:t>
            </w:r>
            <w:r w:rsidR="004618E6">
              <w:rPr>
                <w:rFonts w:eastAsiaTheme="minorHAnsi" w:cs="Times New Roman"/>
                <w:iCs w:val="0"/>
                <w:spacing w:val="0"/>
                <w:lang w:eastAsia="en-US"/>
              </w:rPr>
              <w:t>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2AC7EF" w14:textId="3D9630FD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98.0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D7EB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64991FF2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BAC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76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4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27989" w14:textId="5876982A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92.4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2887" w14:textId="19B2A3F3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189FE1" w14:textId="62602470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98.1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569B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9ABA8C5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6420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EF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416C8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AFD01" w14:textId="09982EFF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90.8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DD11" w14:textId="5CD10F8F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259683" w14:textId="6DC9C94B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90.6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C086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3A305D6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545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34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E754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6ED34" w14:textId="77E86C53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86.0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C2C0" w14:textId="72D596FE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84.3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6A17F1" w14:textId="7719E51E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4A60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DD9F8F1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CF1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72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E899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318860" w14:textId="2386BF0C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88.6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A3E4" w14:textId="55F49F91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84.4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213393" w14:textId="4AB4E14B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92.1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6EC3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25C68850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280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67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078C6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2BB43" w14:textId="48A6045D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95.4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E3BD" w14:textId="124FA3F5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96.0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8BA0CD" w14:textId="34E144BC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BBD5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62FA652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25C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0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2E9D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E2FA30" w14:textId="70126784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89.4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C5C0" w14:textId="591AFA1C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92.8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432713" w14:textId="41DD2131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93.0</w:t>
            </w:r>
            <w:r w:rsidR="00442C39"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D2F3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606C45A6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5CF2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A2D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2779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38386" w14:textId="5CAD6522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7C13" w14:textId="7081C4B2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92.3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19E149" w14:textId="4751CB3C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91.2</w:t>
            </w:r>
            <w:r w:rsidR="00442C39"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47514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1B88289A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D2C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EE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F8EC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51001" w14:textId="07AD6C39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86.7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DA8C" w14:textId="740A045A" w:rsidR="00442C39" w:rsidRPr="00920FA6" w:rsidRDefault="008F68FE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97.9</w:t>
            </w:r>
            <w:bookmarkStart w:id="1" w:name="_GoBack"/>
            <w:bookmarkEnd w:id="1"/>
            <w:r w:rsidR="004618E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83DAB7" w14:textId="4CBEB266" w:rsidR="00442C39" w:rsidRPr="00920FA6" w:rsidRDefault="004618E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93.0</w:t>
            </w:r>
            <w:r w:rsidR="00442C39"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7E9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41E1F63C" w14:textId="77777777" w:rsidR="00442C39" w:rsidRPr="001E4C0D" w:rsidRDefault="00442C39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highlight w:val="yellow"/>
          <w:lang w:eastAsia="en-US"/>
        </w:rPr>
      </w:pPr>
      <w:r w:rsidRPr="001E4C0D">
        <w:rPr>
          <w:rFonts w:eastAsiaTheme="minorHAnsi" w:cs="Times New Roman"/>
          <w:iCs w:val="0"/>
          <w:spacing w:val="0"/>
          <w:highlight w:val="yellow"/>
          <w:lang w:eastAsia="en-US"/>
        </w:rPr>
        <w:br w:type="page"/>
      </w:r>
    </w:p>
    <w:p w14:paraId="14B032A4" w14:textId="0477BDB4" w:rsidR="00442C39" w:rsidRPr="007503F7" w:rsidRDefault="00442C39" w:rsidP="00442C39">
      <w:pPr>
        <w:pStyle w:val="Caption"/>
        <w:rPr>
          <w:i/>
        </w:rPr>
      </w:pPr>
      <w:bookmarkStart w:id="2" w:name="_Ref487923200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2</w:t>
      </w:r>
      <w:r w:rsidR="00D64B51">
        <w:rPr>
          <w:noProof/>
        </w:rPr>
        <w:fldChar w:fldCharType="end"/>
      </w:r>
      <w:bookmarkEnd w:id="2"/>
      <w:r>
        <w:t xml:space="preserve">.  </w:t>
      </w:r>
      <w:r w:rsidRPr="007503F7">
        <w:rPr>
          <w:i/>
        </w:rPr>
        <w:t>Form AS 4 (M): Assessment of Student Learning Outcomes, Part 2, Shady Grove Campus (</w:t>
      </w:r>
      <w:r w:rsidR="00D64B51">
        <w:rPr>
          <w:i/>
        </w:rPr>
        <w:t>September,</w:t>
      </w:r>
      <w:r w:rsidR="004618E6">
        <w:rPr>
          <w:i/>
        </w:rPr>
        <w:t xml:space="preserve"> 2018</w:t>
      </w:r>
      <w:r w:rsidRPr="007503F7">
        <w:rPr>
          <w:i/>
        </w:rPr>
        <w:t>)</w:t>
      </w: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442C39" w:rsidRPr="007503F7" w14:paraId="630DAEFC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5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53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217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8307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0DCA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18E12C4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DB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FE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30C4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16BA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9F9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562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AE8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5B9A32AB" w14:textId="77777777" w:rsidTr="007A39D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2A3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237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4A59B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020C0B" w14:textId="390D8492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C895" w14:textId="1945FD54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96.0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FB3A6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BD7FF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24EF38BF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AC94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72B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37872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0A6BA" w14:textId="5D766211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93.1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E3F9" w14:textId="12D046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91.7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E75FD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13D08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1CBFA17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ACE4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4E76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00871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0AF65" w14:textId="209F2006" w:rsidR="004618E6" w:rsidRPr="00196400" w:rsidRDefault="00196400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196400">
              <w:rPr>
                <w:rFonts w:eastAsiaTheme="minorHAnsi" w:cs="Times New Roman"/>
                <w:iCs w:val="0"/>
                <w:spacing w:val="0"/>
                <w:lang w:eastAsia="en-US"/>
              </w:rPr>
              <w:t>87.6</w:t>
            </w:r>
            <w:r w:rsidR="004618E6" w:rsidRPr="00196400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6F17" w14:textId="5F09194E" w:rsidR="004618E6" w:rsidRPr="004618E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89.8</w:t>
            </w:r>
            <w:r w:rsidRPr="004618E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7E13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88BFF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58C3EC4C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DF3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8B6D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89B9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F4FBA" w14:textId="7A320C60" w:rsidR="004618E6" w:rsidRPr="00196400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196400">
              <w:rPr>
                <w:rFonts w:eastAsiaTheme="minorHAnsi" w:cs="Times New Roman"/>
                <w:iCs w:val="0"/>
                <w:spacing w:val="0"/>
                <w:lang w:eastAsia="en-US"/>
              </w:rPr>
              <w:t>79.4%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8462" w14:textId="6FBA665B" w:rsidR="004618E6" w:rsidRPr="004618E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91.0</w:t>
            </w:r>
            <w:r w:rsidRPr="004618E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3DA082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36D45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194D3B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FFBD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795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60E23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903B2" w14:textId="5D6BED8B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87.0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993C" w14:textId="0BD61944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95.1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656E8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E064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6161BEE9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D7FB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9BC3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8710A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456760" w14:textId="557A8AE4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93.3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8014" w14:textId="37AC7913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96.8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8D4D90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58665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0AA95772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E6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BEA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7D077B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4F40B" w14:textId="009AC36B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92.1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154D" w14:textId="77C540A6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95.9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4F381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6F1C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531E63BB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74D3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9646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3CA2F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01CE2" w14:textId="70E6CF43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86.6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B93B" w14:textId="6C07DCDC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93.4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EEEFF1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7AC6B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618E6" w:rsidRPr="007503F7" w14:paraId="2BA40957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520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FE73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E42BE" w14:textId="77777777" w:rsidR="004618E6" w:rsidRPr="007503F7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133902" w14:textId="582AD025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83.2%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CE3B" w14:textId="2235B774" w:rsidR="004618E6" w:rsidRPr="00920FA6" w:rsidRDefault="008F68FE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99.1</w:t>
            </w:r>
            <w:r w:rsidR="004618E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BA725E" w14:textId="77777777" w:rsidR="004618E6" w:rsidRPr="00920FA6" w:rsidRDefault="004618E6" w:rsidP="004618E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25E2F" w14:textId="77777777" w:rsidR="004618E6" w:rsidRPr="007503F7" w:rsidRDefault="004618E6" w:rsidP="004618E6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607F30E5" w14:textId="083E9586" w:rsidR="00442C39" w:rsidRPr="007503F7" w:rsidRDefault="00442C39" w:rsidP="00442C39">
      <w:pPr>
        <w:pStyle w:val="Caption"/>
        <w:rPr>
          <w:i/>
        </w:rPr>
      </w:pPr>
      <w:bookmarkStart w:id="3" w:name="_Ref487923202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3</w:t>
      </w:r>
      <w:r w:rsidR="00D64B51">
        <w:rPr>
          <w:noProof/>
        </w:rPr>
        <w:fldChar w:fldCharType="end"/>
      </w:r>
      <w:bookmarkEnd w:id="3"/>
      <w:r>
        <w:t xml:space="preserve">.  </w:t>
      </w:r>
      <w:r w:rsidRPr="007503F7">
        <w:rPr>
          <w:i/>
        </w:rPr>
        <w:t>Form AS 4 (M): Assessment of Student Learning Outcomes, Aggregate Findings for Baltimore and Shady Grove Campuses (</w:t>
      </w:r>
      <w:r w:rsidR="00D64B51">
        <w:rPr>
          <w:i/>
        </w:rPr>
        <w:t>September</w:t>
      </w:r>
      <w:r w:rsidR="004618E6">
        <w:rPr>
          <w:i/>
        </w:rPr>
        <w:t>, 2018</w:t>
      </w:r>
      <w:r w:rsidRPr="007503F7">
        <w:rPr>
          <w:i/>
        </w:rPr>
        <w:t>)</w:t>
      </w:r>
    </w:p>
    <w:tbl>
      <w:tblPr>
        <w:tblW w:w="1308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530"/>
        <w:gridCol w:w="1350"/>
        <w:gridCol w:w="1632"/>
        <w:gridCol w:w="35"/>
      </w:tblGrid>
      <w:tr w:rsidR="00442C39" w:rsidRPr="007503F7" w14:paraId="596CA1B9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D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B2F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66A9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475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and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CF91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F845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232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6D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E7C6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37CF8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39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9456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808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6D30AC0B" w14:textId="77777777" w:rsidTr="007A39D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82D2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680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47237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E693D" w14:textId="353F617A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92.9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5161" w14:textId="0142CE2C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95.2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16D8C4" w14:textId="4E12280F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98.0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6D1F0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7935EC73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0340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5C3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5F8E3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A0E81" w14:textId="6D09FB8F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94.1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563C" w14:textId="50CDD52C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94.7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B820DF" w14:textId="3B358CFC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98.1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20C7D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23517A0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FE33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F46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6A49D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6001D" w14:textId="070A14E9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90.4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3F1C" w14:textId="3B0847C3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92.7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25088F" w14:textId="76C6B891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90.6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64BAA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3F33A0F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3AD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FDD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DE16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49B94" w14:textId="4307E25D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85.0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4F56" w14:textId="58314EBC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88.9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CD7686" w14:textId="5F6046CF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DC2F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7BC0E179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573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9C93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C9E66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D59795" w14:textId="67D65FEA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88.4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F197" w14:textId="668B867A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90.7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550C1E" w14:textId="310EFFC2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92.1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EB8B6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10E60D7A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EA7A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0631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3E4D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2C1CD" w14:textId="326B92E2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95.3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A74D" w14:textId="3EB9EAB6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96.4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5BDDF5" w14:textId="085C9F82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EE78E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067A6E5A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175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91EC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40491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015DA" w14:textId="67FDFB6F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89.8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2AAF" w14:textId="56CFFE93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94.5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2930EC" w14:textId="52439B7B" w:rsidR="00196400" w:rsidRPr="003B469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93.0</w:t>
            </w:r>
            <w:r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6B429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3211B8FC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2413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47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96C7C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394C9" w14:textId="23883884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89.0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9E49" w14:textId="6637C3F3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93.2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084A5B" w14:textId="411ED0ED" w:rsidR="00196400" w:rsidRPr="003B469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91.2</w:t>
            </w:r>
            <w:r w:rsidRPr="00920FA6"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97E5F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196400" w:rsidRPr="007503F7" w14:paraId="5B9ADB5B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768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525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26F9BB" w14:textId="77777777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733E2" w14:textId="5B463774" w:rsidR="00196400" w:rsidRPr="00920FA6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86.2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1A60" w14:textId="265C2B94" w:rsidR="00196400" w:rsidRPr="00920FA6" w:rsidRDefault="008F68FE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97.5</w:t>
            </w:r>
            <w:r w:rsidR="00196400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66B455" w14:textId="3C4EAAF8" w:rsidR="00196400" w:rsidRPr="007503F7" w:rsidRDefault="00196400" w:rsidP="00196400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93.0</w:t>
            </w: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0A74" w14:textId="77777777" w:rsidR="00196400" w:rsidRPr="007503F7" w:rsidRDefault="00196400" w:rsidP="00196400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EDE1C61" w14:textId="47B5D7C2" w:rsidR="0006726D" w:rsidRPr="002B7E98" w:rsidRDefault="00442C39" w:rsidP="00442C39">
      <w:pPr>
        <w:tabs>
          <w:tab w:val="clear" w:pos="360"/>
        </w:tabs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*Courses not o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="0034798C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ered at Shady Gove; scores from Baltimore campus on</w:t>
      </w: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ly</w:t>
      </w:r>
      <w:r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>.</w:t>
      </w:r>
      <w:r w:rsidR="002B7E98"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 xml:space="preserve">  </w:t>
      </w:r>
    </w:p>
    <w:sectPr w:rsidR="0006726D" w:rsidRPr="002B7E98" w:rsidSect="00442C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39"/>
    <w:rsid w:val="0006726D"/>
    <w:rsid w:val="0009345B"/>
    <w:rsid w:val="00196400"/>
    <w:rsid w:val="002B7E98"/>
    <w:rsid w:val="0034798C"/>
    <w:rsid w:val="00442C39"/>
    <w:rsid w:val="004618E6"/>
    <w:rsid w:val="00677397"/>
    <w:rsid w:val="006D0572"/>
    <w:rsid w:val="00865BF2"/>
    <w:rsid w:val="008F68FE"/>
    <w:rsid w:val="00920FA6"/>
    <w:rsid w:val="009A2573"/>
    <w:rsid w:val="00A851B0"/>
    <w:rsid w:val="00CA30A0"/>
    <w:rsid w:val="00D64B51"/>
    <w:rsid w:val="00E1727E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39"/>
    <w:pPr>
      <w:tabs>
        <w:tab w:val="decimal" w:pos="360"/>
      </w:tabs>
      <w:spacing w:after="200" w:line="276" w:lineRule="auto"/>
    </w:pPr>
    <w:rPr>
      <w:rFonts w:ascii="Times New Roman" w:eastAsia="Times New Roman" w:hAnsi="Times New Roman"/>
      <w:iCs/>
      <w:spacing w:val="-5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 w:val="0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Heading7"/>
    <w:next w:val="Normal"/>
    <w:uiPriority w:val="35"/>
    <w:unhideWhenUsed/>
    <w:qFormat/>
    <w:rsid w:val="00442C39"/>
    <w:pPr>
      <w:spacing w:before="200"/>
    </w:pPr>
    <w:rPr>
      <w:rFonts w:ascii="Times New Roman" w:hAnsi="Times New Roman"/>
      <w:i w:val="0"/>
      <w:color w:val="auto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39"/>
    <w:rPr>
      <w:rFonts w:asciiTheme="majorHAnsi" w:eastAsiaTheme="majorEastAsia" w:hAnsiTheme="majorHAnsi" w:cstheme="majorBidi"/>
      <w:i/>
      <w:color w:val="1F3763" w:themeColor="accent1" w:themeShade="7F"/>
      <w:spacing w:val="-5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Fagan, Colin</cp:lastModifiedBy>
  <cp:revision>3</cp:revision>
  <dcterms:created xsi:type="dcterms:W3CDTF">2018-11-29T16:21:00Z</dcterms:created>
  <dcterms:modified xsi:type="dcterms:W3CDTF">2019-02-19T16:33:00Z</dcterms:modified>
</cp:coreProperties>
</file>