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40914B" w14:textId="585B7CB4" w:rsidR="006564CE" w:rsidRPr="009B62C7" w:rsidRDefault="006564CE" w:rsidP="006564CE">
      <w:pPr>
        <w:pStyle w:val="Heading1"/>
        <w:spacing w:before="0"/>
        <w:jc w:val="center"/>
        <w:rPr>
          <w:rFonts w:ascii="Franklin Gothic Book" w:hAnsi="Franklin Gothic Book"/>
          <w:color w:val="auto"/>
          <w:sz w:val="32"/>
          <w:szCs w:val="32"/>
        </w:rPr>
      </w:pPr>
      <w:r w:rsidRPr="009B62C7">
        <w:rPr>
          <w:rFonts w:ascii="Franklin Gothic Book" w:hAnsi="Franklin Gothic Book"/>
          <w:color w:val="auto"/>
          <w:sz w:val="32"/>
          <w:szCs w:val="32"/>
        </w:rPr>
        <w:t>Spring</w:t>
      </w:r>
      <w:r w:rsidRPr="009B62C7">
        <w:rPr>
          <w:rFonts w:ascii="Franklin Gothic Book" w:hAnsi="Franklin Gothic Book"/>
          <w:color w:val="auto"/>
          <w:sz w:val="32"/>
          <w:szCs w:val="32"/>
        </w:rPr>
        <w:t xml:space="preserve"> Part-Time Admit</w:t>
      </w:r>
    </w:p>
    <w:p w14:paraId="2612DE16" w14:textId="718E04A4" w:rsidR="006564CE" w:rsidRPr="009B62C7" w:rsidRDefault="006564CE" w:rsidP="006564CE">
      <w:pPr>
        <w:pStyle w:val="Heading1"/>
        <w:spacing w:before="0"/>
        <w:jc w:val="center"/>
        <w:rPr>
          <w:rFonts w:ascii="Franklin Gothic Book" w:hAnsi="Franklin Gothic Book"/>
          <w:color w:val="auto"/>
          <w:sz w:val="32"/>
          <w:szCs w:val="32"/>
        </w:rPr>
      </w:pPr>
      <w:r w:rsidRPr="009B62C7">
        <w:rPr>
          <w:rFonts w:ascii="Franklin Gothic Book" w:hAnsi="Franklin Gothic Book"/>
          <w:color w:val="auto"/>
          <w:sz w:val="32"/>
          <w:szCs w:val="32"/>
        </w:rPr>
        <w:t>2.5</w:t>
      </w:r>
      <w:r w:rsidRPr="009B62C7">
        <w:rPr>
          <w:rFonts w:ascii="Franklin Gothic Book" w:hAnsi="Franklin Gothic Book"/>
          <w:color w:val="auto"/>
          <w:sz w:val="32"/>
          <w:szCs w:val="32"/>
        </w:rPr>
        <w:t xml:space="preserve"> Year Sample Plan</w:t>
      </w:r>
    </w:p>
    <w:p w14:paraId="3CDEC4F0" w14:textId="6C826E00" w:rsidR="006564CE" w:rsidRPr="00C13FBB" w:rsidRDefault="006564CE" w:rsidP="006564CE">
      <w:pPr>
        <w:pStyle w:val="NoSpacing"/>
        <w:rPr>
          <w:rFonts w:ascii="Franklin Gothic Book" w:hAnsi="Franklin Gothic Book"/>
        </w:rPr>
      </w:pPr>
      <w:r w:rsidRPr="00C13FBB">
        <w:rPr>
          <w:rFonts w:ascii="Franklin Gothic Book" w:hAnsi="Franklin Gothic Book"/>
        </w:rPr>
        <w:t xml:space="preserve">The following is an example of a </w:t>
      </w:r>
      <w:r>
        <w:rPr>
          <w:rFonts w:ascii="Franklin Gothic Book" w:hAnsi="Franklin Gothic Book"/>
        </w:rPr>
        <w:t>2.5-</w:t>
      </w:r>
      <w:r w:rsidRPr="00C13FBB">
        <w:rPr>
          <w:rFonts w:ascii="Franklin Gothic Book" w:hAnsi="Franklin Gothic Book"/>
        </w:rPr>
        <w:t xml:space="preserve">year plan of study for </w:t>
      </w:r>
      <w:proofErr w:type="gramStart"/>
      <w:r w:rsidRPr="00C13FBB">
        <w:rPr>
          <w:rFonts w:ascii="Franklin Gothic Book" w:hAnsi="Franklin Gothic Book"/>
        </w:rPr>
        <w:t xml:space="preserve">a </w:t>
      </w:r>
      <w:r>
        <w:rPr>
          <w:rFonts w:ascii="Franklin Gothic Book" w:hAnsi="Franklin Gothic Book"/>
        </w:rPr>
        <w:t>Part</w:t>
      </w:r>
      <w:proofErr w:type="gramEnd"/>
      <w:r>
        <w:rPr>
          <w:rFonts w:ascii="Franklin Gothic Book" w:hAnsi="Franklin Gothic Book"/>
        </w:rPr>
        <w:t>-Time Students in the 60-Credit Hybrid MSW Program</w:t>
      </w:r>
      <w:r>
        <w:rPr>
          <w:rFonts w:ascii="Franklin Gothic Book" w:hAnsi="Franklin Gothic Book"/>
        </w:rPr>
        <w:t xml:space="preserve"> entering in the spring</w:t>
      </w:r>
      <w:r>
        <w:rPr>
          <w:rFonts w:ascii="Franklin Gothic Book" w:hAnsi="Franklin Gothic Book"/>
        </w:rPr>
        <w:t>.</w:t>
      </w:r>
      <w:r w:rsidRPr="00C13FBB">
        <w:rPr>
          <w:rFonts w:ascii="Franklin Gothic Book" w:hAnsi="Franklin Gothic Book"/>
        </w:rPr>
        <w:t xml:space="preserve"> To learn more about </w:t>
      </w:r>
      <w:r>
        <w:rPr>
          <w:rFonts w:ascii="Franklin Gothic Book" w:hAnsi="Franklin Gothic Book"/>
        </w:rPr>
        <w:t>your</w:t>
      </w:r>
      <w:r w:rsidRPr="00C13FBB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academic r</w:t>
      </w:r>
      <w:r w:rsidRPr="00C13FBB">
        <w:rPr>
          <w:rFonts w:ascii="Franklin Gothic Book" w:hAnsi="Franklin Gothic Book"/>
        </w:rPr>
        <w:t>equirements, review the</w:t>
      </w:r>
      <w:r>
        <w:rPr>
          <w:rFonts w:ascii="Franklin Gothic Book" w:hAnsi="Franklin Gothic Book"/>
        </w:rPr>
        <w:t xml:space="preserve"> Curriculum Overview.</w:t>
      </w:r>
    </w:p>
    <w:tbl>
      <w:tblPr>
        <w:tblStyle w:val="TableGrid"/>
        <w:tblpPr w:leftFromText="180" w:rightFromText="180" w:vertAnchor="page" w:horzAnchor="margin" w:tblpY="2296"/>
        <w:tblW w:w="4976" w:type="pct"/>
        <w:tblLook w:val="04A0" w:firstRow="1" w:lastRow="0" w:firstColumn="1" w:lastColumn="0" w:noHBand="0" w:noVBand="1"/>
      </w:tblPr>
      <w:tblGrid>
        <w:gridCol w:w="1308"/>
        <w:gridCol w:w="8500"/>
        <w:gridCol w:w="930"/>
      </w:tblGrid>
      <w:tr w:rsidR="009B62C7" w:rsidRPr="00C13FBB" w14:paraId="609D94EB" w14:textId="77777777" w:rsidTr="009B62C7">
        <w:trPr>
          <w:trHeight w:val="432"/>
        </w:trPr>
        <w:tc>
          <w:tcPr>
            <w:tcW w:w="5000" w:type="pct"/>
            <w:gridSpan w:val="3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4D235C6D" w14:textId="77777777" w:rsidR="009B62C7" w:rsidRPr="00C13FBB" w:rsidRDefault="009B62C7" w:rsidP="009B62C7">
            <w:pPr>
              <w:jc w:val="center"/>
              <w:rPr>
                <w:rFonts w:ascii="Franklin Gothic Book" w:hAnsi="Franklin Gothic Book" w:cs="Times New Roman"/>
                <w:b/>
                <w:sz w:val="24"/>
                <w:szCs w:val="24"/>
              </w:rPr>
            </w:pPr>
            <w:r>
              <w:rPr>
                <w:rFonts w:ascii="Franklin Gothic Book" w:hAnsi="Franklin Gothic Book" w:cs="Times New Roman"/>
                <w:b/>
                <w:sz w:val="24"/>
                <w:szCs w:val="24"/>
              </w:rPr>
              <w:t>Clinical or Clinical/Leadership, Policy, &amp; Social Change</w:t>
            </w:r>
          </w:p>
        </w:tc>
      </w:tr>
      <w:tr w:rsidR="009B62C7" w:rsidRPr="00C13FBB" w14:paraId="4FE11408" w14:textId="77777777" w:rsidTr="009B62C7">
        <w:trPr>
          <w:trHeight w:val="432"/>
        </w:trPr>
        <w:tc>
          <w:tcPr>
            <w:tcW w:w="609" w:type="pct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1866D49D" w14:textId="77777777" w:rsidR="009B62C7" w:rsidRPr="00C13FBB" w:rsidRDefault="009B62C7" w:rsidP="009B62C7">
            <w:pPr>
              <w:jc w:val="center"/>
              <w:rPr>
                <w:rFonts w:ascii="Franklin Gothic Book" w:hAnsi="Franklin Gothic Book" w:cs="Times New Roman"/>
                <w:b/>
                <w:sz w:val="24"/>
                <w:szCs w:val="24"/>
              </w:rPr>
            </w:pPr>
            <w:r w:rsidRPr="00C13FBB">
              <w:rPr>
                <w:rFonts w:ascii="Franklin Gothic Book" w:hAnsi="Franklin Gothic Book" w:cs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3958" w:type="pct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3BF74B53" w14:textId="77777777" w:rsidR="009B62C7" w:rsidRPr="00C13FBB" w:rsidRDefault="009B62C7" w:rsidP="009B62C7">
            <w:pPr>
              <w:rPr>
                <w:rFonts w:ascii="Franklin Gothic Book" w:hAnsi="Franklin Gothic Book" w:cs="Times New Roman"/>
                <w:b/>
                <w:sz w:val="24"/>
                <w:szCs w:val="24"/>
              </w:rPr>
            </w:pPr>
            <w:r w:rsidRPr="00C13FBB">
              <w:rPr>
                <w:rFonts w:ascii="Franklin Gothic Book" w:hAnsi="Franklin Gothic Book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433" w:type="pct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19118326" w14:textId="77777777" w:rsidR="009B62C7" w:rsidRPr="00C13FBB" w:rsidRDefault="009B62C7" w:rsidP="009B62C7">
            <w:pPr>
              <w:rPr>
                <w:rFonts w:ascii="Franklin Gothic Book" w:hAnsi="Franklin Gothic Book" w:cs="Times New Roman"/>
                <w:b/>
                <w:sz w:val="24"/>
                <w:szCs w:val="24"/>
              </w:rPr>
            </w:pPr>
            <w:r w:rsidRPr="00C13FBB">
              <w:rPr>
                <w:rFonts w:ascii="Franklin Gothic Book" w:hAnsi="Franklin Gothic Book" w:cs="Times New Roman"/>
                <w:b/>
                <w:sz w:val="24"/>
                <w:szCs w:val="24"/>
              </w:rPr>
              <w:t>Credits</w:t>
            </w:r>
          </w:p>
        </w:tc>
      </w:tr>
      <w:tr w:rsidR="009B62C7" w:rsidRPr="00C13FBB" w14:paraId="717B3D00" w14:textId="77777777" w:rsidTr="009B62C7">
        <w:trPr>
          <w:trHeight w:val="432"/>
        </w:trPr>
        <w:tc>
          <w:tcPr>
            <w:tcW w:w="609" w:type="pct"/>
            <w:vMerge w:val="restart"/>
            <w:tcBorders>
              <w:top w:val="thinThickSmallGap" w:sz="24" w:space="0" w:color="auto"/>
            </w:tcBorders>
            <w:vAlign w:val="center"/>
          </w:tcPr>
          <w:p w14:paraId="08CA5ED6" w14:textId="77777777" w:rsidR="009B62C7" w:rsidRDefault="009B62C7" w:rsidP="009B62C7">
            <w:pPr>
              <w:jc w:val="center"/>
              <w:rPr>
                <w:rFonts w:ascii="Franklin Gothic Book" w:hAnsi="Franklin Gothic Book" w:cs="Times New Roman"/>
                <w:b/>
              </w:rPr>
            </w:pPr>
            <w:r>
              <w:rPr>
                <w:rFonts w:ascii="Franklin Gothic Book" w:hAnsi="Franklin Gothic Book" w:cs="Times New Roman"/>
                <w:b/>
              </w:rPr>
              <w:t>Spring</w:t>
            </w:r>
          </w:p>
          <w:p w14:paraId="56A4E8BF" w14:textId="77777777" w:rsidR="009B62C7" w:rsidRPr="00C13FBB" w:rsidRDefault="009B62C7" w:rsidP="009B62C7">
            <w:pPr>
              <w:jc w:val="center"/>
              <w:rPr>
                <w:rFonts w:ascii="Franklin Gothic Book" w:hAnsi="Franklin Gothic Book" w:cs="Times New Roman"/>
                <w:b/>
              </w:rPr>
            </w:pPr>
            <w:r>
              <w:rPr>
                <w:rFonts w:ascii="Franklin Gothic Book" w:hAnsi="Franklin Gothic Book" w:cs="Times New Roman"/>
                <w:b/>
              </w:rPr>
              <w:t>1</w:t>
            </w:r>
          </w:p>
        </w:tc>
        <w:tc>
          <w:tcPr>
            <w:tcW w:w="3958" w:type="pct"/>
            <w:tcBorders>
              <w:top w:val="thinThickSmallGap" w:sz="24" w:space="0" w:color="auto"/>
              <w:bottom w:val="dotted" w:sz="4" w:space="0" w:color="auto"/>
            </w:tcBorders>
            <w:vAlign w:val="center"/>
          </w:tcPr>
          <w:p w14:paraId="0F81B949" w14:textId="77777777" w:rsidR="009B62C7" w:rsidRPr="00C13FBB" w:rsidRDefault="009B62C7" w:rsidP="009B62C7">
            <w:pPr>
              <w:spacing w:before="120" w:after="120"/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/>
              </w:rPr>
              <w:t>SOWK 610 – Structural Oppression and Its Implications for Social Work Practice</w:t>
            </w:r>
          </w:p>
        </w:tc>
        <w:tc>
          <w:tcPr>
            <w:tcW w:w="433" w:type="pct"/>
            <w:tcBorders>
              <w:top w:val="thinThickSmallGap" w:sz="24" w:space="0" w:color="auto"/>
              <w:bottom w:val="dotted" w:sz="4" w:space="0" w:color="auto"/>
            </w:tcBorders>
            <w:vAlign w:val="center"/>
          </w:tcPr>
          <w:p w14:paraId="7EADED72" w14:textId="77777777" w:rsidR="009B62C7" w:rsidRPr="00C13FBB" w:rsidRDefault="009B62C7" w:rsidP="009B62C7">
            <w:pPr>
              <w:rPr>
                <w:rFonts w:ascii="Franklin Gothic Book" w:hAnsi="Franklin Gothic Book" w:cs="Times New Roman"/>
              </w:rPr>
            </w:pPr>
            <w:r w:rsidRPr="00C13FBB">
              <w:rPr>
                <w:rFonts w:ascii="Franklin Gothic Book" w:hAnsi="Franklin Gothic Book" w:cs="Times New Roman"/>
              </w:rPr>
              <w:t>3</w:t>
            </w:r>
          </w:p>
        </w:tc>
      </w:tr>
      <w:tr w:rsidR="009B62C7" w:rsidRPr="00C13FBB" w14:paraId="329B30C8" w14:textId="77777777" w:rsidTr="009B62C7">
        <w:trPr>
          <w:trHeight w:val="432"/>
        </w:trPr>
        <w:tc>
          <w:tcPr>
            <w:tcW w:w="609" w:type="pct"/>
            <w:vMerge/>
            <w:tcBorders>
              <w:bottom w:val="single" w:sz="18" w:space="0" w:color="auto"/>
            </w:tcBorders>
            <w:vAlign w:val="center"/>
          </w:tcPr>
          <w:p w14:paraId="1FE01C51" w14:textId="77777777" w:rsidR="009B62C7" w:rsidRPr="00C13FBB" w:rsidRDefault="009B62C7" w:rsidP="009B62C7">
            <w:pPr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3958" w:type="pct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73AB17E1" w14:textId="77777777" w:rsidR="009B62C7" w:rsidRPr="00612F8F" w:rsidRDefault="009B62C7" w:rsidP="009B62C7">
            <w:pPr>
              <w:spacing w:before="120" w:after="120" w:line="276" w:lineRule="auto"/>
              <w:rPr>
                <w:rFonts w:ascii="Franklin Gothic Book" w:hAnsi="Franklin Gothic Book"/>
              </w:rPr>
            </w:pPr>
            <w:r w:rsidRPr="00612F8F">
              <w:rPr>
                <w:rFonts w:ascii="Franklin Gothic Book" w:hAnsi="Franklin Gothic Book"/>
              </w:rPr>
              <w:t xml:space="preserve">SOWK 600 – Social Welfare and Social Policy </w:t>
            </w:r>
          </w:p>
        </w:tc>
        <w:tc>
          <w:tcPr>
            <w:tcW w:w="433" w:type="pct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05C00562" w14:textId="77777777" w:rsidR="009B62C7" w:rsidRPr="00C13FBB" w:rsidRDefault="009B62C7" w:rsidP="009B62C7">
            <w:pPr>
              <w:rPr>
                <w:rFonts w:ascii="Franklin Gothic Book" w:hAnsi="Franklin Gothic Book"/>
              </w:rPr>
            </w:pPr>
            <w:r w:rsidRPr="00C13FBB">
              <w:rPr>
                <w:rFonts w:ascii="Franklin Gothic Book" w:hAnsi="Franklin Gothic Book"/>
              </w:rPr>
              <w:t>3</w:t>
            </w:r>
          </w:p>
        </w:tc>
      </w:tr>
      <w:tr w:rsidR="009B62C7" w:rsidRPr="00C13FBB" w14:paraId="394E5BA3" w14:textId="77777777" w:rsidTr="009B62C7">
        <w:trPr>
          <w:trHeight w:val="432"/>
        </w:trPr>
        <w:tc>
          <w:tcPr>
            <w:tcW w:w="609" w:type="pct"/>
            <w:vMerge w:val="restart"/>
            <w:tcBorders>
              <w:top w:val="single" w:sz="18" w:space="0" w:color="auto"/>
            </w:tcBorders>
            <w:vAlign w:val="center"/>
          </w:tcPr>
          <w:p w14:paraId="06AB3AA2" w14:textId="77777777" w:rsidR="009B62C7" w:rsidRDefault="009B62C7" w:rsidP="009B62C7">
            <w:pPr>
              <w:jc w:val="center"/>
              <w:rPr>
                <w:rFonts w:ascii="Franklin Gothic Book" w:hAnsi="Franklin Gothic Book" w:cs="Times New Roman"/>
                <w:b/>
              </w:rPr>
            </w:pPr>
            <w:r>
              <w:rPr>
                <w:rFonts w:ascii="Franklin Gothic Book" w:hAnsi="Franklin Gothic Book" w:cs="Times New Roman"/>
                <w:b/>
              </w:rPr>
              <w:t>Fall</w:t>
            </w:r>
          </w:p>
          <w:p w14:paraId="71F50163" w14:textId="77777777" w:rsidR="009B62C7" w:rsidRPr="00C13FBB" w:rsidRDefault="009B62C7" w:rsidP="009B62C7">
            <w:pPr>
              <w:jc w:val="center"/>
              <w:rPr>
                <w:rFonts w:ascii="Franklin Gothic Book" w:hAnsi="Franklin Gothic Book" w:cs="Times New Roman"/>
                <w:b/>
              </w:rPr>
            </w:pPr>
            <w:r>
              <w:rPr>
                <w:rFonts w:ascii="Franklin Gothic Book" w:hAnsi="Franklin Gothic Book" w:cs="Times New Roman"/>
                <w:b/>
              </w:rPr>
              <w:t>1</w:t>
            </w:r>
          </w:p>
        </w:tc>
        <w:tc>
          <w:tcPr>
            <w:tcW w:w="3958" w:type="pct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5F431711" w14:textId="77777777" w:rsidR="009B62C7" w:rsidRPr="00C13FBB" w:rsidRDefault="009B62C7" w:rsidP="009B62C7">
            <w:pPr>
              <w:spacing w:before="120" w:after="120" w:line="276" w:lineRule="auto"/>
              <w:rPr>
                <w:rFonts w:ascii="Franklin Gothic Book" w:hAnsi="Franklin Gothic Book" w:cs="Times New Roman"/>
              </w:rPr>
            </w:pPr>
            <w:r w:rsidRPr="00C13FBB">
              <w:rPr>
                <w:rFonts w:ascii="Franklin Gothic Book" w:hAnsi="Franklin Gothic Book" w:cs="Times New Roman"/>
              </w:rPr>
              <w:t xml:space="preserve">SOWK 630 – Social Work Practice with Individuals  </w:t>
            </w:r>
          </w:p>
        </w:tc>
        <w:tc>
          <w:tcPr>
            <w:tcW w:w="433" w:type="pct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2BD8DACB" w14:textId="77777777" w:rsidR="009B62C7" w:rsidRPr="00C13FBB" w:rsidRDefault="009B62C7" w:rsidP="009B62C7">
            <w:pPr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3</w:t>
            </w:r>
          </w:p>
        </w:tc>
      </w:tr>
      <w:tr w:rsidR="009B62C7" w:rsidRPr="00C13FBB" w14:paraId="20E77D87" w14:textId="77777777" w:rsidTr="009B62C7">
        <w:trPr>
          <w:trHeight w:val="432"/>
        </w:trPr>
        <w:tc>
          <w:tcPr>
            <w:tcW w:w="609" w:type="pct"/>
            <w:vMerge/>
            <w:tcBorders>
              <w:bottom w:val="single" w:sz="18" w:space="0" w:color="auto"/>
            </w:tcBorders>
            <w:vAlign w:val="center"/>
          </w:tcPr>
          <w:p w14:paraId="0E1E5768" w14:textId="77777777" w:rsidR="009B62C7" w:rsidRPr="00C13FBB" w:rsidRDefault="009B62C7" w:rsidP="009B62C7">
            <w:pPr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3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0BE66E" w14:textId="77777777" w:rsidR="009B62C7" w:rsidRPr="00706C07" w:rsidRDefault="009B62C7" w:rsidP="009B62C7">
            <w:pPr>
              <w:spacing w:before="120" w:after="120" w:line="276" w:lineRule="auto"/>
              <w:rPr>
                <w:rFonts w:ascii="Franklin Gothic Book" w:hAnsi="Franklin Gothic Book" w:cs="Times New Roman"/>
              </w:rPr>
            </w:pPr>
            <w:r w:rsidRPr="00C13FBB">
              <w:rPr>
                <w:rFonts w:ascii="Franklin Gothic Book" w:hAnsi="Franklin Gothic Book" w:cs="Times New Roman"/>
              </w:rPr>
              <w:t xml:space="preserve">SOWK 631 – Social Work Practice with Communities and Organizations     </w:t>
            </w:r>
          </w:p>
        </w:tc>
        <w:tc>
          <w:tcPr>
            <w:tcW w:w="43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93E5E7" w14:textId="77777777" w:rsidR="009B62C7" w:rsidRPr="00C13FBB" w:rsidRDefault="009B62C7" w:rsidP="009B62C7">
            <w:pPr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3</w:t>
            </w:r>
          </w:p>
        </w:tc>
      </w:tr>
      <w:tr w:rsidR="009B62C7" w:rsidRPr="00C13FBB" w14:paraId="6B15B72B" w14:textId="77777777" w:rsidTr="009B62C7">
        <w:trPr>
          <w:trHeight w:val="432"/>
        </w:trPr>
        <w:tc>
          <w:tcPr>
            <w:tcW w:w="609" w:type="pct"/>
            <w:vMerge/>
            <w:tcBorders>
              <w:bottom w:val="single" w:sz="18" w:space="0" w:color="auto"/>
            </w:tcBorders>
            <w:vAlign w:val="center"/>
          </w:tcPr>
          <w:p w14:paraId="6BC756C4" w14:textId="77777777" w:rsidR="009B62C7" w:rsidRPr="00C13FBB" w:rsidRDefault="009B62C7" w:rsidP="009B62C7">
            <w:pPr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3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589C48" w14:textId="77777777" w:rsidR="009B62C7" w:rsidRPr="00C13FBB" w:rsidRDefault="009B62C7" w:rsidP="009B62C7">
            <w:pPr>
              <w:spacing w:before="120" w:after="120"/>
              <w:rPr>
                <w:rFonts w:ascii="Franklin Gothic Book" w:hAnsi="Franklin Gothic Book"/>
              </w:rPr>
            </w:pPr>
            <w:r w:rsidRPr="00C13FBB">
              <w:rPr>
                <w:rFonts w:ascii="Franklin Gothic Book" w:hAnsi="Franklin Gothic Book" w:cs="Times New Roman"/>
              </w:rPr>
              <w:t xml:space="preserve">SOWK 635 – Foundation Field </w:t>
            </w:r>
            <w:r>
              <w:rPr>
                <w:rFonts w:ascii="Franklin Gothic Book" w:hAnsi="Franklin Gothic Book" w:cs="Times New Roman"/>
              </w:rPr>
              <w:t>Practicum and Seminar I</w:t>
            </w:r>
          </w:p>
        </w:tc>
        <w:tc>
          <w:tcPr>
            <w:tcW w:w="43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705265" w14:textId="77777777" w:rsidR="009B62C7" w:rsidRPr="00C13FBB" w:rsidRDefault="009B62C7" w:rsidP="009B62C7">
            <w:pPr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3</w:t>
            </w:r>
          </w:p>
        </w:tc>
      </w:tr>
      <w:tr w:rsidR="009B62C7" w:rsidRPr="00C13FBB" w14:paraId="44760EFA" w14:textId="77777777" w:rsidTr="009B62C7">
        <w:trPr>
          <w:trHeight w:val="432"/>
        </w:trPr>
        <w:tc>
          <w:tcPr>
            <w:tcW w:w="609" w:type="pct"/>
            <w:vMerge/>
            <w:tcBorders>
              <w:bottom w:val="single" w:sz="18" w:space="0" w:color="auto"/>
            </w:tcBorders>
            <w:vAlign w:val="center"/>
          </w:tcPr>
          <w:p w14:paraId="3B20DB97" w14:textId="77777777" w:rsidR="009B62C7" w:rsidRPr="00C13FBB" w:rsidRDefault="009B62C7" w:rsidP="009B62C7">
            <w:pPr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3958" w:type="pct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76950A24" w14:textId="77777777" w:rsidR="009B62C7" w:rsidRPr="00BC7C37" w:rsidRDefault="009B62C7" w:rsidP="009B62C7">
            <w:pPr>
              <w:spacing w:before="120" w:after="120"/>
              <w:rPr>
                <w:rFonts w:ascii="Franklin Gothic Book" w:hAnsi="Franklin Gothic Book" w:cs="Times New Roman"/>
                <w:b/>
                <w:color w:val="FF0000"/>
              </w:rPr>
            </w:pPr>
            <w:r>
              <w:rPr>
                <w:rFonts w:ascii="Franklin Gothic Book" w:hAnsi="Franklin Gothic Book"/>
              </w:rPr>
              <w:t xml:space="preserve">SOWK 645 </w:t>
            </w:r>
            <w:r w:rsidRPr="00C13FBB">
              <w:rPr>
                <w:rFonts w:ascii="Franklin Gothic Book" w:hAnsi="Franklin Gothic Book" w:cs="Times New Roman"/>
              </w:rPr>
              <w:t>–</w:t>
            </w:r>
            <w:r>
              <w:rPr>
                <w:rFonts w:ascii="Franklin Gothic Book" w:hAnsi="Franklin Gothic Book" w:cs="Times New Roman"/>
              </w:rPr>
              <w:t xml:space="preserve"> Human Behavior and the Social Environment </w:t>
            </w:r>
          </w:p>
        </w:tc>
        <w:tc>
          <w:tcPr>
            <w:tcW w:w="433" w:type="pct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4EB3028F" w14:textId="77777777" w:rsidR="009B62C7" w:rsidRPr="00C13FBB" w:rsidRDefault="009B62C7" w:rsidP="009B62C7">
            <w:pPr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3</w:t>
            </w:r>
          </w:p>
        </w:tc>
      </w:tr>
      <w:tr w:rsidR="009B62C7" w:rsidRPr="00C13FBB" w14:paraId="31ADDBB7" w14:textId="77777777" w:rsidTr="009B62C7">
        <w:trPr>
          <w:trHeight w:val="432"/>
        </w:trPr>
        <w:tc>
          <w:tcPr>
            <w:tcW w:w="609" w:type="pct"/>
            <w:vMerge w:val="restart"/>
            <w:tcBorders>
              <w:top w:val="single" w:sz="18" w:space="0" w:color="auto"/>
            </w:tcBorders>
            <w:vAlign w:val="center"/>
          </w:tcPr>
          <w:p w14:paraId="00295D4C" w14:textId="77777777" w:rsidR="009B62C7" w:rsidRDefault="009B62C7" w:rsidP="009B62C7">
            <w:pPr>
              <w:jc w:val="center"/>
              <w:rPr>
                <w:rFonts w:ascii="Franklin Gothic Book" w:hAnsi="Franklin Gothic Book" w:cs="Times New Roman"/>
                <w:b/>
              </w:rPr>
            </w:pPr>
            <w:r>
              <w:rPr>
                <w:rFonts w:ascii="Franklin Gothic Book" w:hAnsi="Franklin Gothic Book" w:cs="Times New Roman"/>
                <w:b/>
              </w:rPr>
              <w:t>Spring</w:t>
            </w:r>
          </w:p>
          <w:p w14:paraId="4DECE33B" w14:textId="77777777" w:rsidR="009B62C7" w:rsidRPr="00C13FBB" w:rsidRDefault="009B62C7" w:rsidP="009B62C7">
            <w:pPr>
              <w:jc w:val="center"/>
              <w:rPr>
                <w:rFonts w:ascii="Franklin Gothic Book" w:hAnsi="Franklin Gothic Book" w:cs="Times New Roman"/>
                <w:b/>
              </w:rPr>
            </w:pPr>
            <w:r>
              <w:rPr>
                <w:rFonts w:ascii="Franklin Gothic Book" w:hAnsi="Franklin Gothic Book" w:cs="Times New Roman"/>
                <w:b/>
              </w:rPr>
              <w:t>2</w:t>
            </w:r>
          </w:p>
        </w:tc>
        <w:tc>
          <w:tcPr>
            <w:tcW w:w="3958" w:type="pct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13D6383D" w14:textId="77777777" w:rsidR="009B62C7" w:rsidRPr="00C13FBB" w:rsidRDefault="009B62C7" w:rsidP="009B62C7">
            <w:pPr>
              <w:spacing w:before="120" w:after="120" w:line="276" w:lineRule="auto"/>
              <w:rPr>
                <w:rFonts w:ascii="Franklin Gothic Book" w:hAnsi="Franklin Gothic Book" w:cs="Times New Roman"/>
              </w:rPr>
            </w:pPr>
            <w:r w:rsidRPr="00C13FBB">
              <w:rPr>
                <w:rFonts w:ascii="Franklin Gothic Book" w:hAnsi="Franklin Gothic Book" w:cs="Times New Roman"/>
              </w:rPr>
              <w:t xml:space="preserve">SOWK 632 – Social Work Practice with Groups and Families    </w:t>
            </w:r>
          </w:p>
        </w:tc>
        <w:tc>
          <w:tcPr>
            <w:tcW w:w="433" w:type="pct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1C3829F2" w14:textId="77777777" w:rsidR="009B62C7" w:rsidRPr="00C13FBB" w:rsidRDefault="009B62C7" w:rsidP="009B62C7">
            <w:pPr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3</w:t>
            </w:r>
          </w:p>
        </w:tc>
      </w:tr>
      <w:tr w:rsidR="009B62C7" w:rsidRPr="00C13FBB" w14:paraId="05C9E605" w14:textId="77777777" w:rsidTr="009B62C7">
        <w:trPr>
          <w:trHeight w:val="432"/>
        </w:trPr>
        <w:tc>
          <w:tcPr>
            <w:tcW w:w="609" w:type="pct"/>
            <w:vMerge/>
            <w:tcBorders>
              <w:top w:val="single" w:sz="18" w:space="0" w:color="auto"/>
            </w:tcBorders>
            <w:vAlign w:val="center"/>
          </w:tcPr>
          <w:p w14:paraId="75D2DB29" w14:textId="77777777" w:rsidR="009B62C7" w:rsidRDefault="009B62C7" w:rsidP="009B62C7">
            <w:pPr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3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2EB260" w14:textId="77777777" w:rsidR="009B62C7" w:rsidRPr="00C13FBB" w:rsidRDefault="009B62C7" w:rsidP="009B62C7">
            <w:pPr>
              <w:spacing w:before="120" w:after="120" w:line="276" w:lineRule="auto"/>
              <w:rPr>
                <w:rFonts w:ascii="Franklin Gothic Book" w:hAnsi="Franklin Gothic Book" w:cs="Times New Roman"/>
              </w:rPr>
            </w:pPr>
            <w:r w:rsidRPr="00C13FBB">
              <w:rPr>
                <w:rFonts w:ascii="Franklin Gothic Book" w:hAnsi="Franklin Gothic Book" w:cs="Times New Roman"/>
              </w:rPr>
              <w:t xml:space="preserve">SOWK 636 </w:t>
            </w:r>
            <w:r>
              <w:rPr>
                <w:rFonts w:ascii="Franklin Gothic Book" w:hAnsi="Franklin Gothic Book" w:cs="Times New Roman"/>
              </w:rPr>
              <w:t>– Foundation Field Practicum and Seminar II</w:t>
            </w:r>
          </w:p>
        </w:tc>
        <w:tc>
          <w:tcPr>
            <w:tcW w:w="43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7DD7BA" w14:textId="77777777" w:rsidR="009B62C7" w:rsidRDefault="009B62C7" w:rsidP="009B62C7">
            <w:pPr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3</w:t>
            </w:r>
          </w:p>
        </w:tc>
      </w:tr>
      <w:tr w:rsidR="009B62C7" w:rsidRPr="00C13FBB" w14:paraId="3DD6AB23" w14:textId="77777777" w:rsidTr="009B62C7">
        <w:trPr>
          <w:trHeight w:val="432"/>
        </w:trPr>
        <w:tc>
          <w:tcPr>
            <w:tcW w:w="609" w:type="pct"/>
            <w:vMerge/>
            <w:vAlign w:val="center"/>
          </w:tcPr>
          <w:p w14:paraId="2D8A136D" w14:textId="77777777" w:rsidR="009B62C7" w:rsidRPr="00C13FBB" w:rsidRDefault="009B62C7" w:rsidP="009B62C7">
            <w:pPr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3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180C9F" w14:textId="77777777" w:rsidR="009B62C7" w:rsidRPr="00C13FBB" w:rsidRDefault="009B62C7" w:rsidP="009B62C7">
            <w:pPr>
              <w:spacing w:before="120" w:after="120"/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SOWK 670 – Social Work Research</w:t>
            </w:r>
          </w:p>
        </w:tc>
        <w:tc>
          <w:tcPr>
            <w:tcW w:w="43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A9094E" w14:textId="77777777" w:rsidR="009B62C7" w:rsidRPr="00C13FBB" w:rsidRDefault="009B62C7" w:rsidP="009B62C7">
            <w:pPr>
              <w:rPr>
                <w:rFonts w:ascii="Franklin Gothic Book" w:hAnsi="Franklin Gothic Book" w:cs="Times New Roman"/>
              </w:rPr>
            </w:pPr>
            <w:r w:rsidRPr="00C13FBB">
              <w:rPr>
                <w:rFonts w:ascii="Franklin Gothic Book" w:hAnsi="Franklin Gothic Book" w:cs="Times New Roman"/>
              </w:rPr>
              <w:t>3</w:t>
            </w:r>
          </w:p>
        </w:tc>
      </w:tr>
      <w:tr w:rsidR="009B62C7" w:rsidRPr="00C13FBB" w14:paraId="49F9E4F3" w14:textId="77777777" w:rsidTr="009B62C7">
        <w:trPr>
          <w:trHeight w:val="432"/>
        </w:trPr>
        <w:tc>
          <w:tcPr>
            <w:tcW w:w="609" w:type="pct"/>
            <w:vMerge/>
            <w:tcBorders>
              <w:bottom w:val="single" w:sz="18" w:space="0" w:color="auto"/>
            </w:tcBorders>
            <w:vAlign w:val="center"/>
          </w:tcPr>
          <w:p w14:paraId="6F702139" w14:textId="77777777" w:rsidR="009B62C7" w:rsidRPr="00C13FBB" w:rsidRDefault="009B62C7" w:rsidP="009B62C7">
            <w:pPr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3958" w:type="pct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3BB77ACC" w14:textId="77777777" w:rsidR="009B62C7" w:rsidRPr="00C13FBB" w:rsidRDefault="009B62C7" w:rsidP="009B62C7">
            <w:pPr>
              <w:spacing w:before="120" w:after="120"/>
              <w:rPr>
                <w:rFonts w:ascii="Franklin Gothic Book" w:hAnsi="Franklin Gothic Book" w:cs="Times New Roman"/>
              </w:rPr>
            </w:pPr>
            <w:r w:rsidRPr="00D73535">
              <w:rPr>
                <w:rFonts w:ascii="Franklin Gothic Book" w:hAnsi="Franklin Gothic Book"/>
              </w:rPr>
              <w:t xml:space="preserve">SWCL 700 </w:t>
            </w:r>
            <w:r>
              <w:rPr>
                <w:rFonts w:ascii="Franklin Gothic Book" w:hAnsi="Franklin Gothic Book"/>
              </w:rPr>
              <w:t>–</w:t>
            </w:r>
            <w:r w:rsidRPr="00D73535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>Advanced Clinical Interventions</w:t>
            </w:r>
          </w:p>
        </w:tc>
        <w:tc>
          <w:tcPr>
            <w:tcW w:w="433" w:type="pct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08EEBDF4" w14:textId="77777777" w:rsidR="009B62C7" w:rsidRPr="00C13FBB" w:rsidRDefault="009B62C7" w:rsidP="009B62C7">
            <w:pPr>
              <w:rPr>
                <w:rFonts w:ascii="Franklin Gothic Book" w:hAnsi="Franklin Gothic Book" w:cs="Times New Roman"/>
              </w:rPr>
            </w:pPr>
            <w:r w:rsidRPr="00C13FBB">
              <w:rPr>
                <w:rFonts w:ascii="Franklin Gothic Book" w:hAnsi="Franklin Gothic Book" w:cs="Times New Roman"/>
              </w:rPr>
              <w:t>3</w:t>
            </w:r>
          </w:p>
        </w:tc>
      </w:tr>
      <w:tr w:rsidR="009B62C7" w:rsidRPr="00C13FBB" w14:paraId="14ED091B" w14:textId="77777777" w:rsidTr="009B62C7">
        <w:trPr>
          <w:trHeight w:val="432"/>
        </w:trPr>
        <w:tc>
          <w:tcPr>
            <w:tcW w:w="609" w:type="pct"/>
            <w:vMerge w:val="restart"/>
            <w:tcBorders>
              <w:top w:val="single" w:sz="18" w:space="0" w:color="auto"/>
            </w:tcBorders>
            <w:vAlign w:val="center"/>
          </w:tcPr>
          <w:p w14:paraId="12D117AB" w14:textId="77777777" w:rsidR="009B62C7" w:rsidRDefault="009B62C7" w:rsidP="009B62C7">
            <w:pPr>
              <w:jc w:val="center"/>
              <w:rPr>
                <w:rFonts w:ascii="Franklin Gothic Book" w:hAnsi="Franklin Gothic Book" w:cs="Times New Roman"/>
                <w:b/>
              </w:rPr>
            </w:pPr>
          </w:p>
          <w:p w14:paraId="7A85C958" w14:textId="77777777" w:rsidR="009B62C7" w:rsidRDefault="009B62C7" w:rsidP="009B62C7">
            <w:pPr>
              <w:jc w:val="center"/>
              <w:rPr>
                <w:rFonts w:ascii="Franklin Gothic Book" w:hAnsi="Franklin Gothic Book" w:cs="Times New Roman"/>
                <w:b/>
              </w:rPr>
            </w:pPr>
            <w:r>
              <w:rPr>
                <w:rFonts w:ascii="Franklin Gothic Book" w:hAnsi="Franklin Gothic Book" w:cs="Times New Roman"/>
                <w:b/>
              </w:rPr>
              <w:t>Fall</w:t>
            </w:r>
          </w:p>
          <w:p w14:paraId="798A2715" w14:textId="77777777" w:rsidR="009B62C7" w:rsidRPr="00C13FBB" w:rsidRDefault="009B62C7" w:rsidP="009B62C7">
            <w:pPr>
              <w:jc w:val="center"/>
              <w:rPr>
                <w:rFonts w:ascii="Franklin Gothic Book" w:hAnsi="Franklin Gothic Book" w:cs="Times New Roman"/>
                <w:b/>
              </w:rPr>
            </w:pPr>
            <w:r>
              <w:rPr>
                <w:rFonts w:ascii="Franklin Gothic Book" w:hAnsi="Franklin Gothic Book" w:cs="Times New Roman"/>
                <w:b/>
              </w:rPr>
              <w:t>3</w:t>
            </w:r>
          </w:p>
        </w:tc>
        <w:tc>
          <w:tcPr>
            <w:tcW w:w="3958" w:type="pct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440A430B" w14:textId="77777777" w:rsidR="009B62C7" w:rsidRPr="00C13FBB" w:rsidRDefault="009B62C7" w:rsidP="009B62C7">
            <w:pPr>
              <w:spacing w:before="120" w:after="120" w:line="276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SWCL</w:t>
            </w:r>
            <w:r w:rsidRPr="00C13FBB">
              <w:rPr>
                <w:rFonts w:ascii="Franklin Gothic Book" w:hAnsi="Franklin Gothic Book"/>
              </w:rPr>
              <w:t xml:space="preserve"> 794 </w:t>
            </w:r>
            <w:r>
              <w:rPr>
                <w:rFonts w:ascii="Franklin Gothic Book" w:hAnsi="Franklin Gothic Book"/>
              </w:rPr>
              <w:t>–</w:t>
            </w:r>
            <w:r w:rsidRPr="00C13FBB">
              <w:rPr>
                <w:rFonts w:ascii="Franklin Gothic Book" w:hAnsi="Franklin Gothic Book"/>
              </w:rPr>
              <w:t xml:space="preserve"> Advanced Field Practicum I    </w:t>
            </w:r>
          </w:p>
        </w:tc>
        <w:tc>
          <w:tcPr>
            <w:tcW w:w="433" w:type="pct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58BAE4EC" w14:textId="77777777" w:rsidR="009B62C7" w:rsidRPr="00C13FBB" w:rsidRDefault="009B62C7" w:rsidP="009B62C7">
            <w:pPr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6</w:t>
            </w:r>
          </w:p>
        </w:tc>
      </w:tr>
      <w:tr w:rsidR="009B62C7" w:rsidRPr="00C13FBB" w14:paraId="3EA72388" w14:textId="77777777" w:rsidTr="009B62C7">
        <w:trPr>
          <w:trHeight w:val="218"/>
        </w:trPr>
        <w:tc>
          <w:tcPr>
            <w:tcW w:w="609" w:type="pct"/>
            <w:vMerge/>
            <w:vAlign w:val="center"/>
          </w:tcPr>
          <w:p w14:paraId="6482FC57" w14:textId="77777777" w:rsidR="009B62C7" w:rsidRDefault="009B62C7" w:rsidP="009B62C7">
            <w:pPr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3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1783E7" w14:textId="77777777" w:rsidR="009B62C7" w:rsidRPr="009B62C7" w:rsidRDefault="009B62C7" w:rsidP="009B62C7">
            <w:pPr>
              <w:spacing w:before="120" w:after="120" w:line="276" w:lineRule="auto"/>
              <w:rPr>
                <w:rFonts w:ascii="Franklin Gothic Book" w:hAnsi="Franklin Gothic Book"/>
              </w:rPr>
            </w:pPr>
            <w:r w:rsidRPr="009B62C7">
              <w:rPr>
                <w:rFonts w:ascii="Franklin Gothic Book" w:hAnsi="Franklin Gothic Book"/>
              </w:rPr>
              <w:t xml:space="preserve">Advanced Policy (see </w:t>
            </w:r>
            <w:hyperlink r:id="rId5" w:history="1">
              <w:r w:rsidRPr="009B62C7">
                <w:rPr>
                  <w:rStyle w:val="Hyperlink"/>
                  <w:rFonts w:ascii="Franklin Gothic Book" w:hAnsi="Franklin Gothic Book"/>
                </w:rPr>
                <w:t>Course Offerings</w:t>
              </w:r>
            </w:hyperlink>
            <w:r w:rsidRPr="009B62C7">
              <w:rPr>
                <w:rFonts w:ascii="Franklin Gothic Book" w:hAnsi="Franklin Gothic Book"/>
              </w:rPr>
              <w:t xml:space="preserve"> for a list of policy </w:t>
            </w:r>
            <w:r>
              <w:rPr>
                <w:rFonts w:ascii="Franklin Gothic Book" w:hAnsi="Franklin Gothic Book"/>
              </w:rPr>
              <w:t>options</w:t>
            </w:r>
            <w:r w:rsidRPr="009B62C7">
              <w:rPr>
                <w:rFonts w:ascii="Franklin Gothic Book" w:hAnsi="Franklin Gothic Book"/>
              </w:rPr>
              <w:t>)</w:t>
            </w:r>
          </w:p>
        </w:tc>
        <w:tc>
          <w:tcPr>
            <w:tcW w:w="43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2BF6C7" w14:textId="77777777" w:rsidR="009B62C7" w:rsidRDefault="009B62C7" w:rsidP="009B62C7">
            <w:pPr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3</w:t>
            </w:r>
          </w:p>
        </w:tc>
      </w:tr>
      <w:tr w:rsidR="009B62C7" w:rsidRPr="00C13FBB" w14:paraId="4E9D14F3" w14:textId="77777777" w:rsidTr="009B62C7">
        <w:trPr>
          <w:trHeight w:val="217"/>
        </w:trPr>
        <w:tc>
          <w:tcPr>
            <w:tcW w:w="609" w:type="pct"/>
            <w:vMerge/>
            <w:vAlign w:val="center"/>
          </w:tcPr>
          <w:p w14:paraId="2D0B0055" w14:textId="77777777" w:rsidR="009B62C7" w:rsidRDefault="009B62C7" w:rsidP="009B62C7">
            <w:pPr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3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18943F" w14:textId="77777777" w:rsidR="009B62C7" w:rsidRDefault="009B62C7" w:rsidP="009B62C7">
            <w:pPr>
              <w:spacing w:before="120" w:after="120" w:line="276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SWCL 744 – Assessment, Diagnosis, and Intervention Planning (3) </w:t>
            </w:r>
          </w:p>
        </w:tc>
        <w:tc>
          <w:tcPr>
            <w:tcW w:w="43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FC06C9" w14:textId="77777777" w:rsidR="009B62C7" w:rsidRDefault="009B62C7" w:rsidP="009B62C7">
            <w:pPr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3</w:t>
            </w:r>
          </w:p>
        </w:tc>
      </w:tr>
      <w:tr w:rsidR="009B62C7" w:rsidRPr="00C13FBB" w14:paraId="42A03AEF" w14:textId="77777777" w:rsidTr="009B62C7">
        <w:trPr>
          <w:trHeight w:val="432"/>
        </w:trPr>
        <w:tc>
          <w:tcPr>
            <w:tcW w:w="609" w:type="pct"/>
            <w:vMerge/>
            <w:tcBorders>
              <w:bottom w:val="single" w:sz="18" w:space="0" w:color="auto"/>
            </w:tcBorders>
            <w:vAlign w:val="center"/>
          </w:tcPr>
          <w:p w14:paraId="7B399680" w14:textId="77777777" w:rsidR="009B62C7" w:rsidRPr="00C13FBB" w:rsidRDefault="009B62C7" w:rsidP="009B62C7">
            <w:pPr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3958" w:type="pct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6B4F9FBD" w14:textId="77777777" w:rsidR="009B62C7" w:rsidRPr="00E25412" w:rsidRDefault="009B62C7" w:rsidP="009B62C7">
            <w:pPr>
              <w:spacing w:before="120" w:after="120"/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/>
              </w:rPr>
              <w:t xml:space="preserve">Core Clinical Methods (SWCL 703, 711, 715, 722, 756, </w:t>
            </w:r>
            <w:r w:rsidRPr="006564CE">
              <w:rPr>
                <w:rFonts w:ascii="Franklin Gothic Book" w:hAnsi="Franklin Gothic Book"/>
                <w:i/>
                <w:iCs/>
              </w:rPr>
              <w:t xml:space="preserve">or </w:t>
            </w:r>
            <w:r>
              <w:rPr>
                <w:rFonts w:ascii="Franklin Gothic Book" w:hAnsi="Franklin Gothic Book"/>
              </w:rPr>
              <w:t>773)</w:t>
            </w:r>
          </w:p>
        </w:tc>
        <w:tc>
          <w:tcPr>
            <w:tcW w:w="433" w:type="pct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68AFFD95" w14:textId="77777777" w:rsidR="009B62C7" w:rsidRPr="00C13FBB" w:rsidRDefault="009B62C7" w:rsidP="009B62C7">
            <w:pPr>
              <w:rPr>
                <w:rFonts w:ascii="Franklin Gothic Book" w:hAnsi="Franklin Gothic Book" w:cs="Times New Roman"/>
              </w:rPr>
            </w:pPr>
            <w:r w:rsidRPr="00C13FBB">
              <w:rPr>
                <w:rFonts w:ascii="Franklin Gothic Book" w:hAnsi="Franklin Gothic Book" w:cs="Times New Roman"/>
              </w:rPr>
              <w:t>3</w:t>
            </w:r>
          </w:p>
        </w:tc>
      </w:tr>
      <w:tr w:rsidR="009B62C7" w:rsidRPr="00C13FBB" w14:paraId="70BCCBC3" w14:textId="77777777" w:rsidTr="009B62C7">
        <w:trPr>
          <w:trHeight w:val="432"/>
        </w:trPr>
        <w:tc>
          <w:tcPr>
            <w:tcW w:w="609" w:type="pct"/>
            <w:vMerge w:val="restart"/>
            <w:tcBorders>
              <w:top w:val="single" w:sz="18" w:space="0" w:color="auto"/>
            </w:tcBorders>
            <w:vAlign w:val="center"/>
          </w:tcPr>
          <w:p w14:paraId="1801BBB1" w14:textId="77777777" w:rsidR="009B62C7" w:rsidRDefault="009B62C7" w:rsidP="009B62C7">
            <w:pPr>
              <w:jc w:val="center"/>
              <w:rPr>
                <w:rFonts w:ascii="Franklin Gothic Book" w:hAnsi="Franklin Gothic Book" w:cs="Times New Roman"/>
                <w:b/>
              </w:rPr>
            </w:pPr>
            <w:r>
              <w:rPr>
                <w:rFonts w:ascii="Franklin Gothic Book" w:hAnsi="Franklin Gothic Book" w:cs="Times New Roman"/>
                <w:b/>
              </w:rPr>
              <w:t>Spring</w:t>
            </w:r>
          </w:p>
          <w:p w14:paraId="158A391D" w14:textId="77777777" w:rsidR="009B62C7" w:rsidRPr="00C13FBB" w:rsidRDefault="009B62C7" w:rsidP="009B62C7">
            <w:pPr>
              <w:jc w:val="center"/>
              <w:rPr>
                <w:rFonts w:ascii="Franklin Gothic Book" w:hAnsi="Franklin Gothic Book" w:cs="Times New Roman"/>
                <w:b/>
              </w:rPr>
            </w:pPr>
            <w:r>
              <w:rPr>
                <w:rFonts w:ascii="Franklin Gothic Book" w:hAnsi="Franklin Gothic Book" w:cs="Times New Roman"/>
                <w:b/>
              </w:rPr>
              <w:t>3</w:t>
            </w:r>
          </w:p>
        </w:tc>
        <w:tc>
          <w:tcPr>
            <w:tcW w:w="3958" w:type="pct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72BDCFC5" w14:textId="77777777" w:rsidR="009B62C7" w:rsidRPr="00C13FBB" w:rsidRDefault="009B62C7" w:rsidP="009B62C7">
            <w:pPr>
              <w:spacing w:before="120" w:after="120" w:line="276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SWCL</w:t>
            </w:r>
            <w:r w:rsidRPr="00C13FBB">
              <w:rPr>
                <w:rFonts w:ascii="Franklin Gothic Book" w:hAnsi="Franklin Gothic Book"/>
              </w:rPr>
              <w:t xml:space="preserve"> 795 - Advanced Field Practicum II    </w:t>
            </w:r>
          </w:p>
        </w:tc>
        <w:tc>
          <w:tcPr>
            <w:tcW w:w="433" w:type="pct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76D8A848" w14:textId="77777777" w:rsidR="009B62C7" w:rsidRPr="00C13FBB" w:rsidRDefault="009B62C7" w:rsidP="009B62C7">
            <w:pPr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6</w:t>
            </w:r>
          </w:p>
        </w:tc>
      </w:tr>
      <w:tr w:rsidR="009B62C7" w:rsidRPr="00C13FBB" w14:paraId="66E7C16D" w14:textId="77777777" w:rsidTr="009B62C7">
        <w:trPr>
          <w:trHeight w:val="263"/>
        </w:trPr>
        <w:tc>
          <w:tcPr>
            <w:tcW w:w="609" w:type="pct"/>
            <w:vMerge/>
            <w:vAlign w:val="center"/>
          </w:tcPr>
          <w:p w14:paraId="15E1F08D" w14:textId="77777777" w:rsidR="009B62C7" w:rsidRDefault="009B62C7" w:rsidP="009B62C7">
            <w:pPr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3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D61CAE" w14:textId="77777777" w:rsidR="009B62C7" w:rsidRPr="00C13FBB" w:rsidRDefault="009B62C7" w:rsidP="009B62C7">
            <w:pPr>
              <w:spacing w:before="120" w:after="120" w:line="276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SWCL Methods (Any course with an SWCL prefix)</w:t>
            </w:r>
          </w:p>
        </w:tc>
        <w:tc>
          <w:tcPr>
            <w:tcW w:w="43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16EF52" w14:textId="77777777" w:rsidR="009B62C7" w:rsidRDefault="009B62C7" w:rsidP="009B62C7">
            <w:pPr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3</w:t>
            </w:r>
          </w:p>
        </w:tc>
      </w:tr>
      <w:tr w:rsidR="009B62C7" w:rsidRPr="00C13FBB" w14:paraId="527A1F27" w14:textId="77777777" w:rsidTr="009B62C7">
        <w:trPr>
          <w:trHeight w:val="262"/>
        </w:trPr>
        <w:tc>
          <w:tcPr>
            <w:tcW w:w="609" w:type="pct"/>
            <w:vMerge/>
            <w:vAlign w:val="center"/>
          </w:tcPr>
          <w:p w14:paraId="63F46BFB" w14:textId="77777777" w:rsidR="009B62C7" w:rsidRDefault="009B62C7" w:rsidP="009B62C7">
            <w:pPr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3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DF5FEA" w14:textId="77777777" w:rsidR="009B62C7" w:rsidRDefault="009B62C7" w:rsidP="009B62C7">
            <w:pPr>
              <w:spacing w:before="120" w:after="120" w:line="276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Elective (Any advanced level </w:t>
            </w:r>
            <w:proofErr w:type="gramStart"/>
            <w:r>
              <w:rPr>
                <w:rFonts w:ascii="Franklin Gothic Book" w:hAnsi="Franklin Gothic Book"/>
              </w:rPr>
              <w:t>course)*</w:t>
            </w:r>
            <w:proofErr w:type="gramEnd"/>
          </w:p>
        </w:tc>
        <w:tc>
          <w:tcPr>
            <w:tcW w:w="43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6F64C8" w14:textId="77777777" w:rsidR="009B62C7" w:rsidRDefault="009B62C7" w:rsidP="009B62C7">
            <w:pPr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3</w:t>
            </w:r>
          </w:p>
        </w:tc>
      </w:tr>
      <w:tr w:rsidR="009B62C7" w:rsidRPr="00C13FBB" w14:paraId="09586339" w14:textId="77777777" w:rsidTr="009B62C7">
        <w:trPr>
          <w:trHeight w:val="432"/>
        </w:trPr>
        <w:tc>
          <w:tcPr>
            <w:tcW w:w="609" w:type="pct"/>
            <w:vMerge/>
            <w:vAlign w:val="center"/>
          </w:tcPr>
          <w:p w14:paraId="3209F47C" w14:textId="77777777" w:rsidR="009B62C7" w:rsidRPr="00C13FBB" w:rsidRDefault="009B62C7" w:rsidP="009B62C7">
            <w:pPr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3958" w:type="pct"/>
            <w:tcBorders>
              <w:top w:val="dotted" w:sz="4" w:space="0" w:color="auto"/>
            </w:tcBorders>
            <w:vAlign w:val="center"/>
          </w:tcPr>
          <w:p w14:paraId="42F5004E" w14:textId="77777777" w:rsidR="009B62C7" w:rsidRPr="00C13FBB" w:rsidRDefault="009B62C7" w:rsidP="009B62C7">
            <w:pPr>
              <w:spacing w:before="120" w:after="120"/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/>
              </w:rPr>
              <w:t xml:space="preserve">Elective (Any advanced level </w:t>
            </w:r>
            <w:proofErr w:type="gramStart"/>
            <w:r>
              <w:rPr>
                <w:rFonts w:ascii="Franklin Gothic Book" w:hAnsi="Franklin Gothic Book"/>
              </w:rPr>
              <w:t>course)*</w:t>
            </w:r>
            <w:proofErr w:type="gramEnd"/>
            <w:r>
              <w:rPr>
                <w:rFonts w:ascii="Franklin Gothic Book" w:hAnsi="Franklin Gothic Book"/>
              </w:rPr>
              <w:t>*</w:t>
            </w:r>
          </w:p>
        </w:tc>
        <w:tc>
          <w:tcPr>
            <w:tcW w:w="433" w:type="pct"/>
            <w:tcBorders>
              <w:top w:val="dotted" w:sz="4" w:space="0" w:color="auto"/>
              <w:bottom w:val="thinThickSmallGap" w:sz="24" w:space="0" w:color="auto"/>
            </w:tcBorders>
            <w:vAlign w:val="center"/>
          </w:tcPr>
          <w:p w14:paraId="4C198036" w14:textId="77777777" w:rsidR="009B62C7" w:rsidRPr="00C13FBB" w:rsidRDefault="009B62C7" w:rsidP="009B62C7">
            <w:pPr>
              <w:rPr>
                <w:rFonts w:ascii="Franklin Gothic Book" w:hAnsi="Franklin Gothic Book" w:cs="Times New Roman"/>
              </w:rPr>
            </w:pPr>
            <w:r w:rsidRPr="00C13FBB">
              <w:rPr>
                <w:rFonts w:ascii="Franklin Gothic Book" w:hAnsi="Franklin Gothic Book" w:cs="Times New Roman"/>
              </w:rPr>
              <w:t>3</w:t>
            </w:r>
          </w:p>
        </w:tc>
      </w:tr>
      <w:tr w:rsidR="009B62C7" w:rsidRPr="00C13FBB" w14:paraId="4CEF2A1C" w14:textId="77777777" w:rsidTr="009B62C7">
        <w:trPr>
          <w:trHeight w:val="432"/>
        </w:trPr>
        <w:tc>
          <w:tcPr>
            <w:tcW w:w="609" w:type="pct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1EE33FC0" w14:textId="77777777" w:rsidR="009B62C7" w:rsidRPr="00C13FBB" w:rsidRDefault="009B62C7" w:rsidP="009B62C7">
            <w:pPr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  <w:tc>
          <w:tcPr>
            <w:tcW w:w="3958" w:type="pct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0F116B84" w14:textId="77777777" w:rsidR="009B62C7" w:rsidRPr="00C13FBB" w:rsidRDefault="009B62C7" w:rsidP="009B62C7">
            <w:pPr>
              <w:jc w:val="right"/>
              <w:rPr>
                <w:rFonts w:ascii="Franklin Gothic Book" w:hAnsi="Franklin Gothic Book"/>
                <w:b/>
              </w:rPr>
            </w:pPr>
            <w:r w:rsidRPr="00C13FBB">
              <w:rPr>
                <w:rFonts w:ascii="Franklin Gothic Book" w:hAnsi="Franklin Gothic Book"/>
                <w:b/>
              </w:rPr>
              <w:t>Total:</w:t>
            </w:r>
          </w:p>
        </w:tc>
        <w:tc>
          <w:tcPr>
            <w:tcW w:w="433" w:type="pct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2A56545C" w14:textId="77777777" w:rsidR="009B62C7" w:rsidRPr="00C13FBB" w:rsidRDefault="009B62C7" w:rsidP="009B62C7">
            <w:pPr>
              <w:keepNext/>
              <w:rPr>
                <w:rFonts w:ascii="Franklin Gothic Book" w:hAnsi="Franklin Gothic Book"/>
                <w:b/>
              </w:rPr>
            </w:pPr>
            <w:r w:rsidRPr="00C13FBB">
              <w:rPr>
                <w:rFonts w:ascii="Franklin Gothic Book" w:hAnsi="Franklin Gothic Book"/>
                <w:b/>
              </w:rPr>
              <w:t>60</w:t>
            </w:r>
          </w:p>
        </w:tc>
      </w:tr>
    </w:tbl>
    <w:p w14:paraId="6930C020" w14:textId="77777777" w:rsidR="009B62C7" w:rsidRDefault="009B62C7" w:rsidP="009B62C7">
      <w:pPr>
        <w:pStyle w:val="NormalWeb"/>
      </w:pPr>
      <w:r>
        <w:rPr>
          <w:rStyle w:val="Emphasis"/>
          <w:rFonts w:eastAsiaTheme="majorEastAsia"/>
        </w:rPr>
        <w:t>* Clinical/Leadership, Policy, &amp; Social Change students should take SWOA 701 (Advocacy)</w:t>
      </w:r>
    </w:p>
    <w:p w14:paraId="0E47719B" w14:textId="77777777" w:rsidR="009B62C7" w:rsidRDefault="009B62C7" w:rsidP="009B62C7">
      <w:pPr>
        <w:pStyle w:val="NormalWeb"/>
      </w:pPr>
      <w:r>
        <w:rPr>
          <w:rStyle w:val="Emphasis"/>
          <w:rFonts w:eastAsiaTheme="majorEastAsia"/>
        </w:rPr>
        <w:t>**Clinical/Leadership, Policy, &amp; Social Change Students should take any SWOA course </w:t>
      </w:r>
    </w:p>
    <w:p w14:paraId="6888021F" w14:textId="77777777" w:rsidR="00973A61" w:rsidRDefault="00973A61"/>
    <w:sectPr w:rsidR="00973A61" w:rsidSect="009B62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4CE"/>
    <w:rsid w:val="00070F09"/>
    <w:rsid w:val="0055006D"/>
    <w:rsid w:val="006564CE"/>
    <w:rsid w:val="00973A61"/>
    <w:rsid w:val="009B62C7"/>
    <w:rsid w:val="00A36698"/>
    <w:rsid w:val="00AB3E2D"/>
    <w:rsid w:val="00F7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90E69"/>
  <w15:chartTrackingRefBased/>
  <w15:docId w15:val="{BD314D9C-844B-4127-AE00-900BFAD4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4CE"/>
    <w:pPr>
      <w:spacing w:after="0" w:line="240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64CE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64C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64CE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F5496" w:themeColor="accent1" w:themeShade="BF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64CE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F5496" w:themeColor="accent1" w:themeShade="BF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64CE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F5496" w:themeColor="accent1" w:themeShade="B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64CE"/>
    <w:pPr>
      <w:keepNext/>
      <w:keepLines/>
      <w:spacing w:before="40" w:line="259" w:lineRule="auto"/>
      <w:outlineLvl w:val="5"/>
    </w:pPr>
    <w:rPr>
      <w:rFonts w:eastAsiaTheme="majorEastAsia" w:cstheme="majorBidi"/>
      <w:i/>
      <w:iCs/>
      <w:color w:val="595959" w:themeColor="text1" w:themeTint="A6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64CE"/>
    <w:pPr>
      <w:keepNext/>
      <w:keepLines/>
      <w:spacing w:before="40" w:line="259" w:lineRule="auto"/>
      <w:outlineLvl w:val="6"/>
    </w:pPr>
    <w:rPr>
      <w:rFonts w:eastAsiaTheme="majorEastAsia" w:cstheme="majorBidi"/>
      <w:color w:val="595959" w:themeColor="text1" w:themeTint="A6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64CE"/>
    <w:pPr>
      <w:keepNext/>
      <w:keepLines/>
      <w:spacing w:line="259" w:lineRule="auto"/>
      <w:outlineLvl w:val="7"/>
    </w:pPr>
    <w:rPr>
      <w:rFonts w:eastAsiaTheme="majorEastAsia" w:cstheme="majorBidi"/>
      <w:i/>
      <w:iCs/>
      <w:color w:val="272727" w:themeColor="text1" w:themeTint="D8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64CE"/>
    <w:pPr>
      <w:keepNext/>
      <w:keepLines/>
      <w:spacing w:line="259" w:lineRule="auto"/>
      <w:outlineLvl w:val="8"/>
    </w:pPr>
    <w:rPr>
      <w:rFonts w:eastAsiaTheme="majorEastAsia" w:cstheme="majorBidi"/>
      <w:color w:val="272727" w:themeColor="text1" w:themeTint="D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4C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64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64CE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64CE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64CE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64C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64C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64C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64C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564C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564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64CE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6564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564CE"/>
    <w:pPr>
      <w:spacing w:before="160" w:after="160" w:line="259" w:lineRule="auto"/>
      <w:jc w:val="center"/>
    </w:pPr>
    <w:rPr>
      <w:i/>
      <w:iCs/>
      <w:color w:val="404040" w:themeColor="text1" w:themeTint="BF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6564C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564CE"/>
    <w:pPr>
      <w:spacing w:after="160" w:line="259" w:lineRule="auto"/>
      <w:ind w:left="720"/>
      <w:contextualSpacing/>
    </w:pPr>
    <w:rPr>
      <w:lang w:eastAsia="en-US"/>
    </w:rPr>
  </w:style>
  <w:style w:type="character" w:styleId="IntenseEmphasis">
    <w:name w:val="Intense Emphasis"/>
    <w:basedOn w:val="DefaultParagraphFont"/>
    <w:uiPriority w:val="21"/>
    <w:qFormat/>
    <w:rsid w:val="006564CE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4CE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2F5496" w:themeColor="accent1" w:themeShade="BF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4CE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564CE"/>
    <w:rPr>
      <w:b/>
      <w:bCs/>
      <w:smallCaps/>
      <w:color w:val="2F5496" w:themeColor="accent1" w:themeShade="BF"/>
      <w:spacing w:val="5"/>
    </w:rPr>
  </w:style>
  <w:style w:type="table" w:styleId="TableGrid">
    <w:name w:val="Table Grid"/>
    <w:basedOn w:val="TableNormal"/>
    <w:uiPriority w:val="59"/>
    <w:rsid w:val="006564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64CE"/>
    <w:pPr>
      <w:spacing w:after="0" w:line="240" w:lineRule="auto"/>
    </w:pPr>
    <w:rPr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9B62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62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9B62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0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ssw.umaryland.edu/academics/msw-program/curriculum/courses-offerings-and-descrip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11CD5-7B60-4DE6-8768-201C6D9D1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Cosentino-Tich, Alexander</dc:creator>
  <cp:keywords/>
  <dc:description/>
  <cp:lastModifiedBy>Cosentino-Tich, Alexander</cp:lastModifiedBy>
  <cp:revision>1</cp:revision>
  <dcterms:created xsi:type="dcterms:W3CDTF">2024-03-27T18:37:00Z</dcterms:created>
  <dcterms:modified xsi:type="dcterms:W3CDTF">2024-03-28T13:27:00Z</dcterms:modified>
</cp:coreProperties>
</file>