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CADEF" w14:textId="77777777" w:rsidR="00870479" w:rsidRPr="00870479" w:rsidRDefault="00C84443">
      <w:pPr>
        <w:jc w:val="center"/>
        <w:rPr>
          <w:rFonts w:eastAsia="Garamond"/>
          <w:b/>
          <w:sz w:val="28"/>
          <w:szCs w:val="28"/>
        </w:rPr>
      </w:pPr>
      <w:r w:rsidRPr="00870479">
        <w:rPr>
          <w:rFonts w:eastAsia="Garamond"/>
          <w:b/>
          <w:sz w:val="28"/>
          <w:szCs w:val="28"/>
        </w:rPr>
        <w:t>TAMARA K. HICKS, PhD, MSW</w:t>
      </w:r>
    </w:p>
    <w:p w14:paraId="3FFEA30D" w14:textId="5B47F4E7" w:rsidR="008D1512" w:rsidRPr="00870479" w:rsidRDefault="00870479">
      <w:pPr>
        <w:jc w:val="center"/>
        <w:rPr>
          <w:rFonts w:eastAsia="Garamond"/>
          <w:b/>
          <w:sz w:val="28"/>
          <w:szCs w:val="28"/>
        </w:rPr>
      </w:pPr>
      <w:r w:rsidRPr="00870479">
        <w:rPr>
          <w:rFonts w:eastAsia="Garamond"/>
          <w:b/>
          <w:sz w:val="28"/>
          <w:szCs w:val="28"/>
        </w:rPr>
        <w:t>University of Maryland Baltimore School of Social Work</w:t>
      </w:r>
      <w:r w:rsidR="00C84443" w:rsidRPr="003754B8">
        <w:rPr>
          <w:noProof/>
          <w:sz w:val="28"/>
          <w:szCs w:val="28"/>
        </w:rPr>
        <mc:AlternateContent>
          <mc:Choice Requires="wps">
            <w:drawing>
              <wp:anchor distT="0" distB="0" distL="114300" distR="114300" simplePos="0" relativeHeight="251658240" behindDoc="0" locked="0" layoutInCell="1" hidden="0" allowOverlap="1" wp14:anchorId="723FF11C" wp14:editId="1A11B6C3">
                <wp:simplePos x="0" y="0"/>
                <wp:positionH relativeFrom="margin">
                  <wp:posOffset>-5772</wp:posOffset>
                </wp:positionH>
                <wp:positionV relativeFrom="paragraph">
                  <wp:posOffset>-459739</wp:posOffset>
                </wp:positionV>
                <wp:extent cx="6911439" cy="0"/>
                <wp:effectExtent l="38100" t="38100" r="60960" b="95250"/>
                <wp:wrapNone/>
                <wp:docPr id="11" name="Straight Connector 11"/>
                <wp:cNvGraphicFramePr/>
                <a:graphic xmlns:a="http://schemas.openxmlformats.org/drawingml/2006/main">
                  <a:graphicData uri="http://schemas.microsoft.com/office/word/2010/wordprocessingShape">
                    <wps:wsp>
                      <wps:cNvCnPr/>
                      <wps:spPr>
                        <a:xfrm>
                          <a:off x="0" y="0"/>
                          <a:ext cx="6911439"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mo="http://schemas.microsoft.com/office/mac/office/2008/main" xmlns:mv="urn:schemas-microsoft-com:mac:vml">
            <w:pict>
              <v:line w14:anchorId="39955723" id="Straight Connector 11" o:spid="_x0000_s1026" style="position:absolute;z-index:251658240;visibility:visible;mso-wrap-style:square;mso-wrap-distance-left:9pt;mso-wrap-distance-top:0;mso-wrap-distance-right:9pt;mso-wrap-distance-bottom:0;mso-position-horizontal:absolute;mso-position-horizontal-relative:margin;mso-position-vertical:absolute;mso-position-vertical-relative:text" from="-.45pt,-36.2pt" to="543.7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" strokecolor="black [3200]" strokeweight="2pt">
                <v:shadow on="t" color="black" opacity="24903f" origin=",.5" offset="0,.55556mm"/>
                <w10:wrap anchorx="margin"/>
              </v:line>
            </w:pict>
          </mc:Fallback>
        </mc:AlternateContent>
      </w:r>
    </w:p>
    <w:p w14:paraId="26C2018A" w14:textId="4AAF14CF" w:rsidR="008D1512" w:rsidRPr="003754B8" w:rsidRDefault="00870479">
      <w:pPr>
        <w:jc w:val="center"/>
        <w:rPr>
          <w:rFonts w:eastAsia="Garamond"/>
          <w:sz w:val="22"/>
          <w:szCs w:val="22"/>
        </w:rPr>
      </w:pPr>
      <w:r w:rsidRPr="003754B8">
        <w:rPr>
          <w:sz w:val="22"/>
          <w:szCs w:val="22"/>
        </w:rPr>
        <w:t>525 West Redwood St. Baltimore, MD 21201</w:t>
      </w:r>
      <w:r w:rsidR="005B6180" w:rsidRPr="003754B8">
        <w:rPr>
          <w:sz w:val="22"/>
          <w:szCs w:val="22"/>
        </w:rPr>
        <w:br/>
      </w:r>
    </w:p>
    <w:p w14:paraId="57CD7DE3" w14:textId="6BAA458C" w:rsidR="008D1512" w:rsidRPr="00C84443" w:rsidRDefault="008D1512">
      <w:pPr>
        <w:jc w:val="center"/>
        <w:rPr>
          <w:rFonts w:eastAsia="Garamond"/>
          <w:b/>
          <w:sz w:val="22"/>
          <w:szCs w:val="22"/>
        </w:rPr>
      </w:pPr>
    </w:p>
    <w:p w14:paraId="01635818" w14:textId="1C5930AC" w:rsidR="008D1512" w:rsidRPr="00CE62A3" w:rsidRDefault="00C84443">
      <w:pPr>
        <w:pBdr>
          <w:bottom w:val="single" w:sz="12" w:space="1" w:color="000000"/>
        </w:pBdr>
        <w:rPr>
          <w:rFonts w:eastAsia="Garamond"/>
          <w:sz w:val="18"/>
          <w:szCs w:val="18"/>
        </w:rPr>
      </w:pPr>
      <w:r w:rsidRPr="00CE62A3">
        <w:rPr>
          <w:rFonts w:eastAsia="Garamond"/>
          <w:b/>
          <w:color w:val="003399"/>
          <w:sz w:val="18"/>
          <w:szCs w:val="18"/>
        </w:rPr>
        <w:t xml:space="preserve">(919) 638-2736                                                                                                   </w:t>
      </w:r>
      <w:r w:rsidR="003B1720" w:rsidRPr="00CE62A3">
        <w:rPr>
          <w:rFonts w:eastAsia="Garamond"/>
          <w:b/>
          <w:color w:val="003399"/>
          <w:sz w:val="18"/>
          <w:szCs w:val="18"/>
        </w:rPr>
        <w:t xml:space="preserve">                                     </w:t>
      </w:r>
      <w:r w:rsidRPr="00CE62A3">
        <w:rPr>
          <w:rFonts w:eastAsia="Garamond"/>
          <w:b/>
          <w:color w:val="003399"/>
          <w:sz w:val="18"/>
          <w:szCs w:val="18"/>
        </w:rPr>
        <w:t xml:space="preserve"> </w:t>
      </w:r>
      <w:r w:rsidR="005B6180" w:rsidRPr="00CE62A3">
        <w:rPr>
          <w:rFonts w:eastAsia="Garamond"/>
          <w:b/>
          <w:color w:val="003399"/>
          <w:sz w:val="18"/>
          <w:szCs w:val="18"/>
        </w:rPr>
        <w:t xml:space="preserve">        </w:t>
      </w:r>
      <w:r w:rsidR="005B6180" w:rsidRPr="00CE62A3">
        <w:rPr>
          <w:rFonts w:eastAsia="Garamond"/>
          <w:b/>
          <w:color w:val="003399"/>
          <w:sz w:val="18"/>
          <w:szCs w:val="18"/>
          <w:u w:val="single"/>
        </w:rPr>
        <w:t>Tamara.Hicks@ssw.umaryland.edu</w:t>
      </w:r>
    </w:p>
    <w:p w14:paraId="5B37300A" w14:textId="2A55A020" w:rsidR="008D1512" w:rsidRPr="00C84443" w:rsidRDefault="008D1512">
      <w:pPr>
        <w:pBdr>
          <w:bottom w:val="single" w:sz="12" w:space="1" w:color="000000"/>
        </w:pBdr>
        <w:jc w:val="center"/>
        <w:rPr>
          <w:rFonts w:eastAsia="Garamond"/>
          <w:color w:val="003399"/>
          <w:sz w:val="22"/>
          <w:szCs w:val="22"/>
          <w:u w:val="single"/>
        </w:rPr>
      </w:pPr>
      <w:bookmarkStart w:id="0" w:name="_gjdgxs" w:colFirst="0" w:colLast="0"/>
      <w:bookmarkEnd w:id="0"/>
    </w:p>
    <w:p w14:paraId="3CE2C902" w14:textId="77777777" w:rsidR="008D1512" w:rsidRPr="00C84443" w:rsidRDefault="00C84443">
      <w:pPr>
        <w:widowControl w:val="0"/>
        <w:rPr>
          <w:b/>
          <w:sz w:val="22"/>
          <w:szCs w:val="22"/>
        </w:rPr>
      </w:pPr>
      <w:r w:rsidRPr="00C84443">
        <w:rPr>
          <w:b/>
          <w:sz w:val="22"/>
          <w:szCs w:val="22"/>
        </w:rPr>
        <w:t>EDUCATION</w:t>
      </w:r>
    </w:p>
    <w:p w14:paraId="63462652" w14:textId="77777777" w:rsidR="008D1512" w:rsidRPr="00C84443" w:rsidRDefault="008D1512">
      <w:pPr>
        <w:widowControl w:val="0"/>
        <w:rPr>
          <w:b/>
          <w:sz w:val="22"/>
          <w:szCs w:val="22"/>
        </w:rPr>
      </w:pPr>
    </w:p>
    <w:p w14:paraId="1538F467" w14:textId="53990A85" w:rsidR="008D1512" w:rsidRPr="00C84443" w:rsidRDefault="00C84443">
      <w:pPr>
        <w:widowControl w:val="0"/>
        <w:rPr>
          <w:sz w:val="22"/>
          <w:szCs w:val="22"/>
        </w:rPr>
      </w:pPr>
      <w:r w:rsidRPr="00C84443">
        <w:rPr>
          <w:b/>
          <w:sz w:val="22"/>
          <w:szCs w:val="22"/>
        </w:rPr>
        <w:t xml:space="preserve">Ph.D.              The University of North Carolina at Chapel Hill, North Carolina </w:t>
      </w:r>
      <w:r w:rsidRPr="00C84443">
        <w:rPr>
          <w:sz w:val="22"/>
          <w:szCs w:val="22"/>
        </w:rPr>
        <w:t xml:space="preserve">                      May 2016</w:t>
      </w:r>
    </w:p>
    <w:p w14:paraId="4504DA60" w14:textId="77777777" w:rsidR="008D1512" w:rsidRPr="00C84443" w:rsidRDefault="00C84443">
      <w:pPr>
        <w:widowControl w:val="0"/>
        <w:rPr>
          <w:b/>
          <w:sz w:val="22"/>
          <w:szCs w:val="22"/>
        </w:rPr>
      </w:pPr>
      <w:r w:rsidRPr="00C84443">
        <w:rPr>
          <w:sz w:val="22"/>
          <w:szCs w:val="22"/>
        </w:rPr>
        <w:t xml:space="preserve">                        Doctor of Philosophy in Social Work                                                                                                                   </w:t>
      </w:r>
    </w:p>
    <w:p w14:paraId="663A6F3D" w14:textId="77777777" w:rsidR="008D1512" w:rsidRPr="00C84443" w:rsidRDefault="008D1512">
      <w:pPr>
        <w:widowControl w:val="0"/>
        <w:rPr>
          <w:sz w:val="22"/>
          <w:szCs w:val="22"/>
        </w:rPr>
      </w:pPr>
    </w:p>
    <w:p w14:paraId="6ACA533F" w14:textId="447AF008" w:rsidR="008D1512" w:rsidRPr="00C84443" w:rsidRDefault="00C84443">
      <w:pPr>
        <w:widowControl w:val="0"/>
        <w:rPr>
          <w:sz w:val="22"/>
          <w:szCs w:val="22"/>
        </w:rPr>
      </w:pPr>
      <w:r w:rsidRPr="00C84443">
        <w:rPr>
          <w:b/>
          <w:sz w:val="22"/>
          <w:szCs w:val="22"/>
        </w:rPr>
        <w:t>MSW</w:t>
      </w:r>
      <w:r w:rsidRPr="00C84443">
        <w:rPr>
          <w:sz w:val="22"/>
          <w:szCs w:val="22"/>
        </w:rPr>
        <w:tab/>
      </w:r>
      <w:r w:rsidR="003B1720" w:rsidRPr="003B1720">
        <w:rPr>
          <w:b/>
          <w:sz w:val="22"/>
          <w:szCs w:val="22"/>
        </w:rPr>
        <w:t xml:space="preserve">           The</w:t>
      </w:r>
      <w:r w:rsidR="003B1720">
        <w:rPr>
          <w:sz w:val="22"/>
          <w:szCs w:val="22"/>
        </w:rPr>
        <w:t xml:space="preserve"> </w:t>
      </w:r>
      <w:r w:rsidRPr="00C84443">
        <w:rPr>
          <w:b/>
          <w:sz w:val="22"/>
          <w:szCs w:val="22"/>
        </w:rPr>
        <w:t>University of North Carolina at Chapel Hill, North Carolina</w:t>
      </w:r>
      <w:r w:rsidRPr="00C84443">
        <w:rPr>
          <w:sz w:val="22"/>
          <w:szCs w:val="22"/>
        </w:rPr>
        <w:t xml:space="preserve">      </w:t>
      </w:r>
      <w:r w:rsidRPr="00C84443">
        <w:rPr>
          <w:sz w:val="22"/>
          <w:szCs w:val="22"/>
        </w:rPr>
        <w:tab/>
      </w:r>
      <w:r w:rsidRPr="00C84443">
        <w:rPr>
          <w:sz w:val="22"/>
          <w:szCs w:val="22"/>
        </w:rPr>
        <w:tab/>
        <w:t xml:space="preserve"> May 2005</w:t>
      </w:r>
    </w:p>
    <w:p w14:paraId="6EE87ACA" w14:textId="48C7DF94" w:rsidR="008D1512" w:rsidRPr="00C84443" w:rsidRDefault="003B1720" w:rsidP="003B1720">
      <w:pPr>
        <w:widowControl w:val="0"/>
        <w:rPr>
          <w:sz w:val="22"/>
          <w:szCs w:val="22"/>
        </w:rPr>
      </w:pPr>
      <w:r>
        <w:rPr>
          <w:sz w:val="22"/>
          <w:szCs w:val="22"/>
        </w:rPr>
        <w:t xml:space="preserve">                        </w:t>
      </w:r>
      <w:r w:rsidR="00C84443" w:rsidRPr="00C84443">
        <w:rPr>
          <w:sz w:val="22"/>
          <w:szCs w:val="22"/>
        </w:rPr>
        <w:t xml:space="preserve">Masters of Social Work  </w:t>
      </w:r>
      <w:r w:rsidR="00C84443" w:rsidRPr="00C84443">
        <w:rPr>
          <w:sz w:val="22"/>
          <w:szCs w:val="22"/>
        </w:rPr>
        <w:tab/>
      </w:r>
      <w:r w:rsidR="00C84443" w:rsidRPr="00C84443">
        <w:rPr>
          <w:sz w:val="22"/>
          <w:szCs w:val="22"/>
        </w:rPr>
        <w:tab/>
        <w:t xml:space="preserve"> </w:t>
      </w:r>
    </w:p>
    <w:p w14:paraId="67BB8E97" w14:textId="759BB025" w:rsidR="008D1512" w:rsidRPr="00C84443" w:rsidRDefault="008D1512">
      <w:pPr>
        <w:widowControl w:val="0"/>
        <w:rPr>
          <w:sz w:val="22"/>
          <w:szCs w:val="22"/>
        </w:rPr>
      </w:pPr>
    </w:p>
    <w:p w14:paraId="215A36C3" w14:textId="1728F1D0" w:rsidR="008D1512" w:rsidRPr="00C84443" w:rsidRDefault="00C84443">
      <w:pPr>
        <w:widowControl w:val="0"/>
        <w:rPr>
          <w:sz w:val="22"/>
          <w:szCs w:val="22"/>
        </w:rPr>
      </w:pPr>
      <w:r w:rsidRPr="00C84443">
        <w:rPr>
          <w:b/>
          <w:sz w:val="22"/>
          <w:szCs w:val="22"/>
        </w:rPr>
        <w:t>B.A</w:t>
      </w:r>
      <w:r w:rsidRPr="00C84443">
        <w:rPr>
          <w:sz w:val="22"/>
          <w:szCs w:val="22"/>
        </w:rPr>
        <w:t xml:space="preserve">. </w:t>
      </w:r>
      <w:r w:rsidRPr="00C84443">
        <w:rPr>
          <w:sz w:val="22"/>
          <w:szCs w:val="22"/>
        </w:rPr>
        <w:tab/>
      </w:r>
      <w:r w:rsidR="003B1720">
        <w:rPr>
          <w:sz w:val="22"/>
          <w:szCs w:val="22"/>
        </w:rPr>
        <w:t xml:space="preserve">           </w:t>
      </w:r>
      <w:r w:rsidRPr="00C84443">
        <w:rPr>
          <w:b/>
          <w:sz w:val="22"/>
          <w:szCs w:val="22"/>
        </w:rPr>
        <w:t>Spelman College</w:t>
      </w:r>
      <w:r w:rsidR="00DC5413">
        <w:rPr>
          <w:b/>
          <w:sz w:val="22"/>
          <w:szCs w:val="22"/>
        </w:rPr>
        <w:t xml:space="preserve">, </w:t>
      </w:r>
      <w:r w:rsidRPr="00C84443">
        <w:rPr>
          <w:b/>
          <w:sz w:val="22"/>
          <w:szCs w:val="22"/>
        </w:rPr>
        <w:t>Atlanta, GA</w:t>
      </w:r>
      <w:r w:rsidRPr="00C84443">
        <w:rPr>
          <w:sz w:val="22"/>
          <w:szCs w:val="22"/>
        </w:rPr>
        <w:t xml:space="preserve">                                                           </w:t>
      </w:r>
      <w:r w:rsidRPr="00C84443">
        <w:rPr>
          <w:sz w:val="22"/>
          <w:szCs w:val="22"/>
        </w:rPr>
        <w:tab/>
      </w:r>
      <w:r w:rsidRPr="00C84443">
        <w:rPr>
          <w:sz w:val="22"/>
          <w:szCs w:val="22"/>
        </w:rPr>
        <w:tab/>
        <w:t xml:space="preserve"> May 1996</w:t>
      </w:r>
    </w:p>
    <w:p w14:paraId="1CF38CA4" w14:textId="7E8E1185" w:rsidR="008D1512" w:rsidRPr="00C84443" w:rsidRDefault="003B1720" w:rsidP="003B1720">
      <w:pPr>
        <w:rPr>
          <w:color w:val="000000"/>
          <w:sz w:val="22"/>
          <w:szCs w:val="22"/>
        </w:rPr>
      </w:pPr>
      <w:r>
        <w:rPr>
          <w:sz w:val="22"/>
          <w:szCs w:val="22"/>
        </w:rPr>
        <w:t xml:space="preserve">                        </w:t>
      </w:r>
      <w:r w:rsidR="00C84443" w:rsidRPr="00C84443">
        <w:rPr>
          <w:sz w:val="22"/>
          <w:szCs w:val="22"/>
        </w:rPr>
        <w:t>Major-Psychology</w:t>
      </w:r>
    </w:p>
    <w:p w14:paraId="46673317" w14:textId="77777777" w:rsidR="008D1512" w:rsidRPr="00C84443" w:rsidRDefault="008D1512">
      <w:pPr>
        <w:pBdr>
          <w:bottom w:val="single" w:sz="12" w:space="1" w:color="000000"/>
        </w:pBdr>
        <w:jc w:val="center"/>
        <w:rPr>
          <w:rFonts w:eastAsia="Garamond"/>
          <w:color w:val="003399"/>
          <w:sz w:val="22"/>
          <w:szCs w:val="22"/>
          <w:u w:val="single"/>
        </w:rPr>
      </w:pPr>
    </w:p>
    <w:p w14:paraId="001FC616" w14:textId="37027DCA" w:rsidR="008D1512" w:rsidRPr="00C84443" w:rsidRDefault="003B1720">
      <w:pPr>
        <w:widowControl w:val="0"/>
        <w:rPr>
          <w:b/>
          <w:sz w:val="22"/>
          <w:szCs w:val="22"/>
        </w:rPr>
      </w:pPr>
      <w:r>
        <w:rPr>
          <w:b/>
          <w:sz w:val="22"/>
          <w:szCs w:val="22"/>
        </w:rPr>
        <w:t xml:space="preserve">MASTERS LEVEL </w:t>
      </w:r>
      <w:r w:rsidR="00C84443" w:rsidRPr="00C84443">
        <w:rPr>
          <w:b/>
          <w:sz w:val="22"/>
          <w:szCs w:val="22"/>
        </w:rPr>
        <w:t>COURSE</w:t>
      </w:r>
      <w:r w:rsidR="00265452" w:rsidRPr="00C84443">
        <w:rPr>
          <w:b/>
          <w:sz w:val="22"/>
          <w:szCs w:val="22"/>
        </w:rPr>
        <w:t>S TAUGHT</w:t>
      </w:r>
    </w:p>
    <w:p w14:paraId="65E6AC07" w14:textId="77777777" w:rsidR="005B6180" w:rsidRDefault="00C84443">
      <w:pPr>
        <w:widowControl w:val="0"/>
        <w:rPr>
          <w:sz w:val="22"/>
          <w:szCs w:val="22"/>
        </w:rPr>
      </w:pPr>
      <w:r w:rsidRPr="00C84443">
        <w:rPr>
          <w:sz w:val="22"/>
          <w:szCs w:val="22"/>
        </w:rPr>
        <w:t xml:space="preserve">Data Analysis </w:t>
      </w:r>
    </w:p>
    <w:p w14:paraId="17E8E645" w14:textId="053133DD" w:rsidR="008D1512" w:rsidRPr="00C84443" w:rsidRDefault="005B6180">
      <w:pPr>
        <w:widowControl w:val="0"/>
        <w:rPr>
          <w:sz w:val="22"/>
          <w:szCs w:val="22"/>
        </w:rPr>
      </w:pPr>
      <w:r>
        <w:rPr>
          <w:sz w:val="22"/>
          <w:szCs w:val="22"/>
        </w:rPr>
        <w:t>Social Work Research</w:t>
      </w:r>
    </w:p>
    <w:p w14:paraId="5CD6A67A" w14:textId="16409273" w:rsidR="008D1512" w:rsidRPr="00C84443" w:rsidRDefault="00C84443">
      <w:pPr>
        <w:widowControl w:val="0"/>
        <w:rPr>
          <w:sz w:val="22"/>
          <w:szCs w:val="22"/>
        </w:rPr>
      </w:pPr>
      <w:r w:rsidRPr="00C84443">
        <w:rPr>
          <w:sz w:val="22"/>
          <w:szCs w:val="22"/>
        </w:rPr>
        <w:t xml:space="preserve">Applied Research I &amp; II </w:t>
      </w:r>
    </w:p>
    <w:p w14:paraId="31BD861D" w14:textId="6DDA66E3" w:rsidR="008D1512" w:rsidRPr="00C84443" w:rsidRDefault="00C84443">
      <w:pPr>
        <w:widowControl w:val="0"/>
        <w:rPr>
          <w:sz w:val="22"/>
          <w:szCs w:val="22"/>
        </w:rPr>
      </w:pPr>
      <w:r w:rsidRPr="00C84443">
        <w:rPr>
          <w:sz w:val="22"/>
          <w:szCs w:val="22"/>
        </w:rPr>
        <w:t xml:space="preserve">Research Methods </w:t>
      </w:r>
    </w:p>
    <w:p w14:paraId="4ECEE0AC" w14:textId="031A916D" w:rsidR="008D1512" w:rsidRPr="00C84443" w:rsidRDefault="00C84443">
      <w:pPr>
        <w:widowControl w:val="0"/>
        <w:rPr>
          <w:sz w:val="22"/>
          <w:szCs w:val="22"/>
        </w:rPr>
      </w:pPr>
      <w:r w:rsidRPr="00C84443">
        <w:rPr>
          <w:sz w:val="22"/>
          <w:szCs w:val="22"/>
        </w:rPr>
        <w:t>Generalist Practice w</w:t>
      </w:r>
      <w:r w:rsidR="00265452" w:rsidRPr="00C84443">
        <w:rPr>
          <w:sz w:val="22"/>
          <w:szCs w:val="22"/>
        </w:rPr>
        <w:t>ith O</w:t>
      </w:r>
      <w:r w:rsidRPr="00C84443">
        <w:rPr>
          <w:sz w:val="22"/>
          <w:szCs w:val="22"/>
        </w:rPr>
        <w:t xml:space="preserve">rganizations and Communities </w:t>
      </w:r>
    </w:p>
    <w:p w14:paraId="1E0A1EF4" w14:textId="77777777" w:rsidR="005B6180" w:rsidRDefault="00C84443">
      <w:pPr>
        <w:widowControl w:val="0"/>
        <w:rPr>
          <w:sz w:val="22"/>
          <w:szCs w:val="22"/>
        </w:rPr>
      </w:pPr>
      <w:r w:rsidRPr="00C84443">
        <w:rPr>
          <w:sz w:val="22"/>
          <w:szCs w:val="22"/>
        </w:rPr>
        <w:t>Advanced Practice III – Macro Practice w</w:t>
      </w:r>
      <w:r w:rsidR="00265452" w:rsidRPr="00C84443">
        <w:rPr>
          <w:sz w:val="22"/>
          <w:szCs w:val="22"/>
        </w:rPr>
        <w:t>ith</w:t>
      </w:r>
      <w:r w:rsidRPr="00C84443">
        <w:rPr>
          <w:sz w:val="22"/>
          <w:szCs w:val="22"/>
        </w:rPr>
        <w:t xml:space="preserve"> Organizations and Communities </w:t>
      </w:r>
    </w:p>
    <w:p w14:paraId="7287A9F1" w14:textId="77777777" w:rsidR="005B6180" w:rsidRDefault="005B6180">
      <w:pPr>
        <w:widowControl w:val="0"/>
        <w:rPr>
          <w:sz w:val="22"/>
          <w:szCs w:val="22"/>
        </w:rPr>
      </w:pPr>
      <w:r>
        <w:rPr>
          <w:sz w:val="22"/>
          <w:szCs w:val="22"/>
        </w:rPr>
        <w:t>Communities and Organizations</w:t>
      </w:r>
    </w:p>
    <w:p w14:paraId="718E1407" w14:textId="5EBA7ED8" w:rsidR="008D1512" w:rsidRPr="00C84443" w:rsidRDefault="005B6180">
      <w:pPr>
        <w:widowControl w:val="0"/>
        <w:rPr>
          <w:sz w:val="22"/>
          <w:szCs w:val="22"/>
        </w:rPr>
      </w:pPr>
      <w:r>
        <w:rPr>
          <w:sz w:val="22"/>
          <w:szCs w:val="22"/>
        </w:rPr>
        <w:t>Community Organizing</w:t>
      </w:r>
    </w:p>
    <w:p w14:paraId="72A33FCF" w14:textId="74B04BF6" w:rsidR="008D1512" w:rsidRPr="00C84443" w:rsidRDefault="00C84443">
      <w:pPr>
        <w:widowControl w:val="0"/>
        <w:rPr>
          <w:sz w:val="22"/>
          <w:szCs w:val="22"/>
        </w:rPr>
      </w:pPr>
      <w:r w:rsidRPr="00C84443">
        <w:rPr>
          <w:sz w:val="22"/>
          <w:szCs w:val="22"/>
        </w:rPr>
        <w:t>Advanced Practice I- Direct Practice w</w:t>
      </w:r>
      <w:r w:rsidR="00265452" w:rsidRPr="00C84443">
        <w:rPr>
          <w:sz w:val="22"/>
          <w:szCs w:val="22"/>
        </w:rPr>
        <w:t>ith</w:t>
      </w:r>
      <w:r w:rsidRPr="00C84443">
        <w:rPr>
          <w:sz w:val="22"/>
          <w:szCs w:val="22"/>
        </w:rPr>
        <w:t xml:space="preserve"> Individuals and Families </w:t>
      </w:r>
    </w:p>
    <w:p w14:paraId="4C801D43" w14:textId="77777777" w:rsidR="005B6180" w:rsidRDefault="00C84443">
      <w:pPr>
        <w:widowControl w:val="0"/>
        <w:rPr>
          <w:sz w:val="22"/>
          <w:szCs w:val="22"/>
        </w:rPr>
      </w:pPr>
      <w:r w:rsidRPr="00C84443">
        <w:rPr>
          <w:sz w:val="22"/>
          <w:szCs w:val="22"/>
        </w:rPr>
        <w:t xml:space="preserve">Human Behavior &amp; the Social Environment </w:t>
      </w:r>
    </w:p>
    <w:p w14:paraId="7BD3DE5C" w14:textId="47B127A1" w:rsidR="008D1512" w:rsidRPr="00C84443" w:rsidRDefault="005B6180">
      <w:pPr>
        <w:widowControl w:val="0"/>
        <w:rPr>
          <w:sz w:val="22"/>
          <w:szCs w:val="22"/>
        </w:rPr>
      </w:pPr>
      <w:r>
        <w:rPr>
          <w:sz w:val="22"/>
          <w:szCs w:val="22"/>
        </w:rPr>
        <w:t>Structural Oppression</w:t>
      </w:r>
    </w:p>
    <w:p w14:paraId="64399736" w14:textId="6E8299B7" w:rsidR="003B1720" w:rsidRDefault="003B1720">
      <w:pPr>
        <w:pBdr>
          <w:bottom w:val="single" w:sz="12" w:space="1" w:color="000000"/>
        </w:pBdr>
        <w:rPr>
          <w:sz w:val="22"/>
          <w:szCs w:val="22"/>
        </w:rPr>
      </w:pPr>
    </w:p>
    <w:p w14:paraId="7FC527AC" w14:textId="5FDDAAED" w:rsidR="003B1720" w:rsidRPr="00C84443" w:rsidRDefault="003B1720" w:rsidP="003B1720">
      <w:pPr>
        <w:rPr>
          <w:b/>
          <w:sz w:val="22"/>
          <w:szCs w:val="22"/>
        </w:rPr>
      </w:pPr>
      <w:r w:rsidRPr="00C84443">
        <w:rPr>
          <w:b/>
          <w:sz w:val="22"/>
          <w:szCs w:val="22"/>
        </w:rPr>
        <w:t>RESEARCH INTERESTS</w:t>
      </w:r>
    </w:p>
    <w:p w14:paraId="498FE39A" w14:textId="77777777" w:rsidR="003B1720" w:rsidRPr="00C84443" w:rsidRDefault="003B1720" w:rsidP="003B1720">
      <w:pPr>
        <w:rPr>
          <w:b/>
          <w:sz w:val="22"/>
          <w:szCs w:val="22"/>
        </w:rPr>
      </w:pPr>
    </w:p>
    <w:p w14:paraId="301B5700" w14:textId="5FB47519" w:rsidR="003B1720" w:rsidRPr="00C84443" w:rsidRDefault="003B1720" w:rsidP="003B1720">
      <w:pPr>
        <w:pBdr>
          <w:bottom w:val="single" w:sz="12" w:space="1" w:color="000000"/>
        </w:pBdr>
        <w:rPr>
          <w:sz w:val="22"/>
          <w:szCs w:val="22"/>
        </w:rPr>
      </w:pPr>
      <w:r>
        <w:rPr>
          <w:sz w:val="22"/>
          <w:szCs w:val="22"/>
        </w:rPr>
        <w:t xml:space="preserve">Macro/Public Health Social Work; </w:t>
      </w:r>
      <w:r w:rsidRPr="00C84443">
        <w:rPr>
          <w:sz w:val="22"/>
          <w:szCs w:val="22"/>
        </w:rPr>
        <w:t xml:space="preserve">Health/Mental Health Impacts of Gentrification; Forced Displacement and Desegregation; Social Determinants of Health; Disparities in Health outcomes among African American Women and Children; </w:t>
      </w:r>
      <w:r w:rsidR="00D339FE">
        <w:rPr>
          <w:sz w:val="22"/>
          <w:szCs w:val="22"/>
        </w:rPr>
        <w:t>Chronic Stress and Functional Depression among those Parenting Children with Autism</w:t>
      </w:r>
    </w:p>
    <w:p w14:paraId="70B8E20E" w14:textId="77777777" w:rsidR="003B1720" w:rsidRPr="00C84443" w:rsidRDefault="003B1720">
      <w:pPr>
        <w:pBdr>
          <w:bottom w:val="single" w:sz="12" w:space="1" w:color="000000"/>
        </w:pBdr>
        <w:rPr>
          <w:sz w:val="22"/>
          <w:szCs w:val="22"/>
        </w:rPr>
      </w:pPr>
    </w:p>
    <w:p w14:paraId="641D8C33" w14:textId="74FF1CA3" w:rsidR="008D1512" w:rsidRDefault="00C84443">
      <w:pPr>
        <w:rPr>
          <w:b/>
          <w:sz w:val="22"/>
          <w:szCs w:val="22"/>
        </w:rPr>
      </w:pPr>
      <w:r w:rsidRPr="00C84443">
        <w:rPr>
          <w:b/>
          <w:sz w:val="22"/>
          <w:szCs w:val="22"/>
        </w:rPr>
        <w:t>ACADEMIC APPOINTMENTS</w:t>
      </w:r>
    </w:p>
    <w:p w14:paraId="79FAA1BB" w14:textId="522CB8BE" w:rsidR="005B6180" w:rsidRDefault="005B6180">
      <w:pPr>
        <w:rPr>
          <w:b/>
          <w:sz w:val="22"/>
          <w:szCs w:val="22"/>
        </w:rPr>
      </w:pPr>
    </w:p>
    <w:p w14:paraId="259F82B6" w14:textId="6F67D390" w:rsidR="005B6180" w:rsidRPr="00646084" w:rsidRDefault="005B6180" w:rsidP="005B6180">
      <w:pPr>
        <w:rPr>
          <w:sz w:val="22"/>
          <w:szCs w:val="22"/>
        </w:rPr>
      </w:pPr>
      <w:r>
        <w:rPr>
          <w:b/>
          <w:sz w:val="22"/>
          <w:szCs w:val="22"/>
        </w:rPr>
        <w:t xml:space="preserve">The </w:t>
      </w:r>
      <w:r w:rsidRPr="00646084">
        <w:rPr>
          <w:b/>
          <w:sz w:val="22"/>
          <w:szCs w:val="22"/>
        </w:rPr>
        <w:t>University</w:t>
      </w:r>
      <w:r>
        <w:rPr>
          <w:b/>
          <w:sz w:val="22"/>
          <w:szCs w:val="22"/>
        </w:rPr>
        <w:t xml:space="preserve"> of Maryland, </w:t>
      </w:r>
      <w:r>
        <w:rPr>
          <w:sz w:val="22"/>
          <w:szCs w:val="22"/>
        </w:rPr>
        <w:t>Baltimore</w:t>
      </w:r>
      <w:r w:rsidRPr="00646084">
        <w:rPr>
          <w:sz w:val="22"/>
          <w:szCs w:val="22"/>
        </w:rPr>
        <w:t xml:space="preserve">, </w:t>
      </w:r>
      <w:r>
        <w:rPr>
          <w:sz w:val="22"/>
          <w:szCs w:val="22"/>
        </w:rPr>
        <w:t>MD</w:t>
      </w:r>
      <w:r w:rsidRPr="00646084">
        <w:rPr>
          <w:sz w:val="22"/>
          <w:szCs w:val="22"/>
        </w:rPr>
        <w:t xml:space="preserve">: </w:t>
      </w:r>
      <w:r w:rsidRPr="003754B8">
        <w:rPr>
          <w:i/>
          <w:sz w:val="22"/>
          <w:szCs w:val="22"/>
        </w:rPr>
        <w:t>Clinical</w:t>
      </w:r>
      <w:r>
        <w:rPr>
          <w:sz w:val="22"/>
          <w:szCs w:val="22"/>
        </w:rPr>
        <w:t xml:space="preserve"> </w:t>
      </w:r>
      <w:r w:rsidRPr="00646084">
        <w:rPr>
          <w:i/>
          <w:sz w:val="22"/>
          <w:szCs w:val="22"/>
        </w:rPr>
        <w:t>Assistant Professor</w:t>
      </w:r>
    </w:p>
    <w:p w14:paraId="73664FFD" w14:textId="7A2A8CE2" w:rsidR="005B6180" w:rsidRPr="00646084" w:rsidRDefault="005B6180" w:rsidP="005B6180">
      <w:pPr>
        <w:rPr>
          <w:i/>
          <w:sz w:val="22"/>
          <w:szCs w:val="22"/>
        </w:rPr>
      </w:pPr>
      <w:r>
        <w:rPr>
          <w:i/>
          <w:sz w:val="22"/>
          <w:szCs w:val="22"/>
        </w:rPr>
        <w:t>July 2019-Present</w:t>
      </w:r>
    </w:p>
    <w:p w14:paraId="18B823F9" w14:textId="77777777" w:rsidR="005B6180" w:rsidRPr="00C84443" w:rsidRDefault="005B6180">
      <w:pPr>
        <w:rPr>
          <w:b/>
          <w:sz w:val="22"/>
          <w:szCs w:val="22"/>
        </w:rPr>
      </w:pPr>
    </w:p>
    <w:p w14:paraId="609DE278" w14:textId="77777777" w:rsidR="008D1512" w:rsidRPr="00646084" w:rsidRDefault="00C84443">
      <w:pPr>
        <w:rPr>
          <w:sz w:val="22"/>
          <w:szCs w:val="22"/>
        </w:rPr>
      </w:pPr>
      <w:r w:rsidRPr="00646084">
        <w:rPr>
          <w:b/>
          <w:sz w:val="22"/>
          <w:szCs w:val="22"/>
        </w:rPr>
        <w:t xml:space="preserve">Johnson C. Smith University, </w:t>
      </w:r>
      <w:r w:rsidRPr="00646084">
        <w:rPr>
          <w:sz w:val="22"/>
          <w:szCs w:val="22"/>
        </w:rPr>
        <w:t xml:space="preserve">Charlotte, NC: </w:t>
      </w:r>
      <w:r w:rsidRPr="00646084">
        <w:rPr>
          <w:i/>
          <w:sz w:val="22"/>
          <w:szCs w:val="22"/>
        </w:rPr>
        <w:t>Assistant Professor</w:t>
      </w:r>
    </w:p>
    <w:p w14:paraId="2405EFE2" w14:textId="6544048B" w:rsidR="008D1512" w:rsidRPr="00646084" w:rsidRDefault="002F3BC3">
      <w:pPr>
        <w:rPr>
          <w:i/>
          <w:sz w:val="22"/>
          <w:szCs w:val="22"/>
        </w:rPr>
      </w:pPr>
      <w:r w:rsidRPr="00646084">
        <w:rPr>
          <w:i/>
          <w:sz w:val="22"/>
          <w:szCs w:val="22"/>
        </w:rPr>
        <w:t>August 2016</w:t>
      </w:r>
      <w:r w:rsidR="00C84443" w:rsidRPr="00646084">
        <w:rPr>
          <w:i/>
          <w:sz w:val="22"/>
          <w:szCs w:val="22"/>
        </w:rPr>
        <w:t xml:space="preserve">- </w:t>
      </w:r>
      <w:r w:rsidR="005B6180">
        <w:rPr>
          <w:i/>
          <w:sz w:val="22"/>
          <w:szCs w:val="22"/>
        </w:rPr>
        <w:t>July 2019</w:t>
      </w:r>
    </w:p>
    <w:p w14:paraId="21A77D89" w14:textId="77777777" w:rsidR="008D1512" w:rsidRPr="00646084" w:rsidRDefault="008D1512">
      <w:pPr>
        <w:rPr>
          <w:b/>
          <w:sz w:val="22"/>
          <w:szCs w:val="22"/>
        </w:rPr>
      </w:pPr>
    </w:p>
    <w:p w14:paraId="3187B435" w14:textId="7AFAB64E" w:rsidR="008D1512" w:rsidRPr="00646084" w:rsidRDefault="00C84443">
      <w:pPr>
        <w:rPr>
          <w:i/>
          <w:sz w:val="22"/>
          <w:szCs w:val="22"/>
        </w:rPr>
      </w:pPr>
      <w:r w:rsidRPr="00646084">
        <w:rPr>
          <w:b/>
          <w:sz w:val="22"/>
          <w:szCs w:val="22"/>
        </w:rPr>
        <w:t xml:space="preserve">The University of North Carolina at Chapel Hill, </w:t>
      </w:r>
      <w:r w:rsidRPr="00646084">
        <w:rPr>
          <w:sz w:val="22"/>
          <w:szCs w:val="22"/>
        </w:rPr>
        <w:t xml:space="preserve">Chapel Hill, NC: </w:t>
      </w:r>
      <w:r w:rsidRPr="00646084">
        <w:rPr>
          <w:i/>
          <w:sz w:val="22"/>
          <w:szCs w:val="22"/>
        </w:rPr>
        <w:t>Teaching Assistant</w:t>
      </w:r>
    </w:p>
    <w:p w14:paraId="3E191B03" w14:textId="154EEA3D" w:rsidR="008D1512" w:rsidRPr="00646084" w:rsidRDefault="00C84443">
      <w:pPr>
        <w:rPr>
          <w:i/>
          <w:sz w:val="22"/>
          <w:szCs w:val="22"/>
        </w:rPr>
      </w:pPr>
      <w:r w:rsidRPr="00646084">
        <w:rPr>
          <w:i/>
          <w:sz w:val="22"/>
          <w:szCs w:val="22"/>
        </w:rPr>
        <w:lastRenderedPageBreak/>
        <w:t>August 2013- May 2014</w:t>
      </w:r>
    </w:p>
    <w:p w14:paraId="255C70D9" w14:textId="77777777" w:rsidR="005B6180" w:rsidRDefault="005B6180">
      <w:pPr>
        <w:rPr>
          <w:b/>
          <w:sz w:val="22"/>
          <w:szCs w:val="22"/>
        </w:rPr>
      </w:pPr>
    </w:p>
    <w:p w14:paraId="58906405" w14:textId="114BD5F9" w:rsidR="008D1512" w:rsidRPr="00646084" w:rsidRDefault="00C84443">
      <w:pPr>
        <w:rPr>
          <w:sz w:val="22"/>
          <w:szCs w:val="22"/>
        </w:rPr>
      </w:pPr>
      <w:r w:rsidRPr="00646084">
        <w:rPr>
          <w:b/>
          <w:sz w:val="22"/>
          <w:szCs w:val="22"/>
        </w:rPr>
        <w:t xml:space="preserve">North Carolina State University, Department of Social Work, </w:t>
      </w:r>
      <w:r w:rsidRPr="00646084">
        <w:rPr>
          <w:sz w:val="22"/>
          <w:szCs w:val="22"/>
        </w:rPr>
        <w:t>Raleigh</w:t>
      </w:r>
      <w:r w:rsidR="0061731B">
        <w:rPr>
          <w:sz w:val="22"/>
          <w:szCs w:val="22"/>
        </w:rPr>
        <w:t>,</w:t>
      </w:r>
      <w:r w:rsidRPr="00646084">
        <w:rPr>
          <w:sz w:val="22"/>
          <w:szCs w:val="22"/>
        </w:rPr>
        <w:t xml:space="preserve"> NC: </w:t>
      </w:r>
      <w:r w:rsidRPr="00646084">
        <w:rPr>
          <w:i/>
          <w:sz w:val="22"/>
          <w:szCs w:val="22"/>
        </w:rPr>
        <w:t>Adjunct Professor</w:t>
      </w:r>
    </w:p>
    <w:p w14:paraId="642CE2EB" w14:textId="3796AEC8" w:rsidR="00D339FE" w:rsidRPr="00646084" w:rsidRDefault="00C84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sz w:val="22"/>
          <w:szCs w:val="22"/>
        </w:rPr>
      </w:pPr>
      <w:r w:rsidRPr="00646084">
        <w:rPr>
          <w:i/>
          <w:sz w:val="22"/>
          <w:szCs w:val="22"/>
        </w:rPr>
        <w:t>June 2012- August 2013</w:t>
      </w:r>
    </w:p>
    <w:p w14:paraId="60D0898F" w14:textId="77777777" w:rsidR="002F3BC3" w:rsidRDefault="002F3BC3">
      <w:pPr>
        <w:rPr>
          <w:b/>
          <w:sz w:val="22"/>
          <w:szCs w:val="22"/>
        </w:rPr>
      </w:pPr>
    </w:p>
    <w:p w14:paraId="3374F267" w14:textId="64621625" w:rsidR="008D1512" w:rsidRPr="00646084" w:rsidRDefault="00C84443">
      <w:pPr>
        <w:rPr>
          <w:b/>
          <w:sz w:val="22"/>
          <w:szCs w:val="22"/>
        </w:rPr>
      </w:pPr>
      <w:r w:rsidRPr="00646084">
        <w:rPr>
          <w:b/>
          <w:sz w:val="22"/>
          <w:szCs w:val="22"/>
        </w:rPr>
        <w:t>Nor</w:t>
      </w:r>
      <w:r w:rsidR="002F3BC3">
        <w:rPr>
          <w:b/>
          <w:sz w:val="22"/>
          <w:szCs w:val="22"/>
        </w:rPr>
        <w:t>th Carolina Central University</w:t>
      </w:r>
      <w:r w:rsidRPr="00646084">
        <w:rPr>
          <w:b/>
          <w:sz w:val="22"/>
          <w:szCs w:val="22"/>
        </w:rPr>
        <w:t xml:space="preserve">, Department of Social Work, </w:t>
      </w:r>
      <w:r w:rsidRPr="00646084">
        <w:rPr>
          <w:sz w:val="22"/>
          <w:szCs w:val="22"/>
        </w:rPr>
        <w:t>Durham</w:t>
      </w:r>
      <w:r w:rsidR="0061731B">
        <w:rPr>
          <w:sz w:val="22"/>
          <w:szCs w:val="22"/>
        </w:rPr>
        <w:t>,</w:t>
      </w:r>
      <w:r w:rsidRPr="00646084">
        <w:rPr>
          <w:sz w:val="22"/>
          <w:szCs w:val="22"/>
        </w:rPr>
        <w:t xml:space="preserve"> NC: </w:t>
      </w:r>
      <w:r w:rsidRPr="00646084">
        <w:rPr>
          <w:i/>
          <w:sz w:val="22"/>
          <w:szCs w:val="22"/>
        </w:rPr>
        <w:t xml:space="preserve">Assistant Lecturer </w:t>
      </w:r>
    </w:p>
    <w:p w14:paraId="2884234D" w14:textId="77777777" w:rsidR="008D1512" w:rsidRPr="00646084" w:rsidRDefault="00C84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sz w:val="22"/>
          <w:szCs w:val="22"/>
        </w:rPr>
      </w:pPr>
      <w:r w:rsidRPr="00646084">
        <w:rPr>
          <w:i/>
          <w:sz w:val="22"/>
          <w:szCs w:val="22"/>
        </w:rPr>
        <w:t>January 2012- April 2012</w:t>
      </w:r>
    </w:p>
    <w:p w14:paraId="1000B974" w14:textId="1854A792" w:rsidR="00646084" w:rsidRDefault="006460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p>
    <w:p w14:paraId="01B510B4" w14:textId="1D7F3761" w:rsidR="008D1512" w:rsidRPr="00C84443" w:rsidRDefault="00CA7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r>
        <w:rPr>
          <w:b/>
          <w:noProof/>
          <w:sz w:val="22"/>
          <w:szCs w:val="22"/>
        </w:rPr>
        <mc:AlternateContent>
          <mc:Choice Requires="wps">
            <w:drawing>
              <wp:anchor distT="0" distB="0" distL="114300" distR="114300" simplePos="0" relativeHeight="251660288" behindDoc="0" locked="0" layoutInCell="1" allowOverlap="1" wp14:anchorId="4A1CD042" wp14:editId="1E01C72E">
                <wp:simplePos x="0" y="0"/>
                <wp:positionH relativeFrom="column">
                  <wp:posOffset>-3976</wp:posOffset>
                </wp:positionH>
                <wp:positionV relativeFrom="paragraph">
                  <wp:posOffset>-79844</wp:posOffset>
                </wp:positionV>
                <wp:extent cx="688583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858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5124402F"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pt,-6.3pt" to="541.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" strokecolor="black [3213]"/>
            </w:pict>
          </mc:Fallback>
        </mc:AlternateContent>
      </w:r>
      <w:r w:rsidR="00C84443" w:rsidRPr="00C84443">
        <w:rPr>
          <w:b/>
          <w:sz w:val="22"/>
          <w:szCs w:val="22"/>
        </w:rPr>
        <w:t>PRE AND POST MSW RESEARCH EXPERIENCE</w:t>
      </w:r>
    </w:p>
    <w:p w14:paraId="1A4E83FD" w14:textId="78FFA470" w:rsidR="008D1512" w:rsidRPr="00C84443" w:rsidRDefault="008D15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p>
    <w:p w14:paraId="512A3609" w14:textId="5D29EF1C" w:rsidR="008D1512" w:rsidRPr="00C84443" w:rsidRDefault="00C84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sz w:val="22"/>
          <w:szCs w:val="22"/>
        </w:rPr>
      </w:pPr>
      <w:r w:rsidRPr="00C84443">
        <w:rPr>
          <w:b/>
          <w:sz w:val="22"/>
          <w:szCs w:val="22"/>
        </w:rPr>
        <w:t xml:space="preserve">The Cecil G. </w:t>
      </w:r>
      <w:proofErr w:type="spellStart"/>
      <w:r w:rsidRPr="00C84443">
        <w:rPr>
          <w:b/>
          <w:sz w:val="22"/>
          <w:szCs w:val="22"/>
        </w:rPr>
        <w:t>Sheps</w:t>
      </w:r>
      <w:proofErr w:type="spellEnd"/>
      <w:r w:rsidRPr="00C84443">
        <w:rPr>
          <w:b/>
          <w:sz w:val="22"/>
          <w:szCs w:val="22"/>
        </w:rPr>
        <w:t xml:space="preserve"> Center for Health Services Research,</w:t>
      </w:r>
      <w:r w:rsidRPr="00C84443">
        <w:rPr>
          <w:sz w:val="22"/>
          <w:szCs w:val="22"/>
        </w:rPr>
        <w:t xml:space="preserve"> Chapel Hill, NC: </w:t>
      </w:r>
      <w:r w:rsidRPr="00C84443">
        <w:rPr>
          <w:i/>
          <w:sz w:val="22"/>
          <w:szCs w:val="22"/>
        </w:rPr>
        <w:t>Research Associate</w:t>
      </w:r>
    </w:p>
    <w:p w14:paraId="5B67DFCB" w14:textId="01A77BC4" w:rsidR="008D1512" w:rsidRPr="00C84443" w:rsidRDefault="00C84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sz w:val="22"/>
          <w:szCs w:val="22"/>
        </w:rPr>
      </w:pPr>
      <w:r w:rsidRPr="00C84443">
        <w:rPr>
          <w:i/>
          <w:sz w:val="22"/>
          <w:szCs w:val="22"/>
        </w:rPr>
        <w:t>February 2009</w:t>
      </w:r>
      <w:r w:rsidR="00F67DAC" w:rsidRPr="00C84443">
        <w:rPr>
          <w:i/>
          <w:sz w:val="22"/>
          <w:szCs w:val="22"/>
        </w:rPr>
        <w:t xml:space="preserve"> – </w:t>
      </w:r>
      <w:r w:rsidRPr="00C84443">
        <w:rPr>
          <w:i/>
          <w:sz w:val="22"/>
          <w:szCs w:val="22"/>
        </w:rPr>
        <w:t>August 2009</w:t>
      </w:r>
    </w:p>
    <w:p w14:paraId="3D867A6E" w14:textId="043C1B5E" w:rsidR="008D1512" w:rsidRPr="00C84443" w:rsidRDefault="00C84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2"/>
          <w:szCs w:val="22"/>
        </w:rPr>
      </w:pPr>
      <w:r w:rsidRPr="00C84443">
        <w:rPr>
          <w:sz w:val="22"/>
          <w:szCs w:val="22"/>
        </w:rPr>
        <w:t xml:space="preserve">Assisted </w:t>
      </w:r>
      <w:r w:rsidRPr="00C84443">
        <w:rPr>
          <w:color w:val="000000"/>
          <w:sz w:val="22"/>
          <w:szCs w:val="22"/>
        </w:rPr>
        <w:t xml:space="preserve">in the </w:t>
      </w:r>
      <w:r w:rsidR="00DC5413">
        <w:rPr>
          <w:color w:val="000000"/>
          <w:sz w:val="22"/>
          <w:szCs w:val="22"/>
        </w:rPr>
        <w:t xml:space="preserve">development and </w:t>
      </w:r>
      <w:r w:rsidRPr="00C84443">
        <w:rPr>
          <w:color w:val="000000"/>
          <w:sz w:val="22"/>
          <w:szCs w:val="22"/>
        </w:rPr>
        <w:t xml:space="preserve">submission of a community based participatory research NC </w:t>
      </w:r>
      <w:proofErr w:type="spellStart"/>
      <w:r w:rsidRPr="00C84443">
        <w:rPr>
          <w:color w:val="000000"/>
          <w:sz w:val="22"/>
          <w:szCs w:val="22"/>
        </w:rPr>
        <w:t>TraCs</w:t>
      </w:r>
      <w:proofErr w:type="spellEnd"/>
      <w:r w:rsidRPr="00C84443">
        <w:rPr>
          <w:color w:val="000000"/>
          <w:sz w:val="22"/>
          <w:szCs w:val="22"/>
        </w:rPr>
        <w:t xml:space="preserve"> grant application to address diabetes and hypertension in underserved communities.</w:t>
      </w:r>
      <w:r w:rsidR="00265452" w:rsidRPr="00C84443">
        <w:rPr>
          <w:color w:val="000000"/>
          <w:sz w:val="22"/>
          <w:szCs w:val="22"/>
        </w:rPr>
        <w:t xml:space="preserve"> </w:t>
      </w:r>
      <w:r w:rsidRPr="00DC7EE0">
        <w:rPr>
          <w:color w:val="000000"/>
          <w:sz w:val="22"/>
          <w:szCs w:val="22"/>
        </w:rPr>
        <w:t>Duties included:</w:t>
      </w:r>
      <w:r w:rsidRPr="00C84443">
        <w:rPr>
          <w:color w:val="000000"/>
          <w:sz w:val="22"/>
          <w:szCs w:val="22"/>
        </w:rPr>
        <w:t xml:space="preserve"> Writing, </w:t>
      </w:r>
      <w:r w:rsidR="00DC5413">
        <w:rPr>
          <w:color w:val="000000"/>
          <w:sz w:val="22"/>
          <w:szCs w:val="22"/>
        </w:rPr>
        <w:t>submitting,</w:t>
      </w:r>
      <w:r w:rsidR="00DC5413" w:rsidRPr="00C84443">
        <w:rPr>
          <w:color w:val="000000"/>
          <w:sz w:val="22"/>
          <w:szCs w:val="22"/>
        </w:rPr>
        <w:t xml:space="preserve"> </w:t>
      </w:r>
      <w:r w:rsidRPr="00C84443">
        <w:rPr>
          <w:color w:val="000000"/>
          <w:sz w:val="22"/>
          <w:szCs w:val="22"/>
        </w:rPr>
        <w:t xml:space="preserve">and revising of IRB applications; </w:t>
      </w:r>
      <w:r w:rsidR="00DC7EE0">
        <w:rPr>
          <w:color w:val="000000"/>
          <w:sz w:val="22"/>
          <w:szCs w:val="22"/>
        </w:rPr>
        <w:t>coordinat</w:t>
      </w:r>
      <w:r w:rsidR="00DC5413">
        <w:rPr>
          <w:color w:val="000000"/>
          <w:sz w:val="22"/>
          <w:szCs w:val="22"/>
        </w:rPr>
        <w:t>ion of</w:t>
      </w:r>
      <w:r w:rsidRPr="00C84443">
        <w:rPr>
          <w:color w:val="000000"/>
          <w:sz w:val="22"/>
          <w:szCs w:val="22"/>
        </w:rPr>
        <w:t xml:space="preserve"> monthly meetings with community stakeholders and research partners; transcription of notes and minutes from meetings; literature reviews and summary of findings; creation of documents to market the proposed pilot intervention as well as creation of timelines for the research project.</w:t>
      </w:r>
    </w:p>
    <w:p w14:paraId="6B1398E3" w14:textId="41F98C91" w:rsidR="008D1512" w:rsidRPr="00C84443" w:rsidRDefault="008D15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2"/>
          <w:szCs w:val="22"/>
        </w:rPr>
      </w:pPr>
    </w:p>
    <w:p w14:paraId="69DD2EE1" w14:textId="64E80669" w:rsidR="008D1512" w:rsidRPr="00C84443" w:rsidRDefault="00C84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sz w:val="22"/>
          <w:szCs w:val="22"/>
        </w:rPr>
      </w:pPr>
      <w:r w:rsidRPr="00C84443">
        <w:rPr>
          <w:b/>
          <w:sz w:val="22"/>
          <w:szCs w:val="22"/>
        </w:rPr>
        <w:t xml:space="preserve">North Carolina State Office of AARP, </w:t>
      </w:r>
      <w:r w:rsidRPr="00C84443">
        <w:rPr>
          <w:sz w:val="22"/>
          <w:szCs w:val="22"/>
        </w:rPr>
        <w:t xml:space="preserve">Raleigh, NC:  </w:t>
      </w:r>
      <w:r w:rsidRPr="00C84443">
        <w:rPr>
          <w:i/>
          <w:sz w:val="22"/>
          <w:szCs w:val="22"/>
        </w:rPr>
        <w:t>Doctoral Intern</w:t>
      </w:r>
    </w:p>
    <w:p w14:paraId="655C55A9" w14:textId="76A69660" w:rsidR="008D1512" w:rsidRPr="00C84443" w:rsidRDefault="00C84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sz w:val="22"/>
          <w:szCs w:val="22"/>
        </w:rPr>
      </w:pPr>
      <w:r w:rsidRPr="00C84443">
        <w:rPr>
          <w:i/>
          <w:sz w:val="22"/>
          <w:szCs w:val="22"/>
        </w:rPr>
        <w:t>May 2007</w:t>
      </w:r>
      <w:r w:rsidR="00F67DAC" w:rsidRPr="00C84443">
        <w:rPr>
          <w:i/>
          <w:sz w:val="22"/>
          <w:szCs w:val="22"/>
        </w:rPr>
        <w:t xml:space="preserve"> – August</w:t>
      </w:r>
      <w:r w:rsidRPr="00C84443">
        <w:rPr>
          <w:i/>
          <w:sz w:val="22"/>
          <w:szCs w:val="22"/>
        </w:rPr>
        <w:t xml:space="preserve"> 2007</w:t>
      </w:r>
    </w:p>
    <w:p w14:paraId="224F3220" w14:textId="1E3071CE" w:rsidR="008D1512" w:rsidRPr="00C84443" w:rsidRDefault="00C84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C84443">
        <w:rPr>
          <w:sz w:val="22"/>
          <w:szCs w:val="22"/>
        </w:rPr>
        <w:t xml:space="preserve">Trained as a </w:t>
      </w:r>
      <w:proofErr w:type="spellStart"/>
      <w:r w:rsidRPr="00C84443">
        <w:rPr>
          <w:i/>
          <w:sz w:val="22"/>
          <w:szCs w:val="22"/>
        </w:rPr>
        <w:t>CarFit</w:t>
      </w:r>
      <w:proofErr w:type="spellEnd"/>
      <w:r w:rsidRPr="00C84443">
        <w:rPr>
          <w:sz w:val="22"/>
          <w:szCs w:val="22"/>
        </w:rPr>
        <w:t xml:space="preserve"> event coordinator and aided supervisor in coordinating</w:t>
      </w:r>
      <w:r w:rsidRPr="00C84443">
        <w:rPr>
          <w:i/>
          <w:sz w:val="22"/>
          <w:szCs w:val="22"/>
        </w:rPr>
        <w:t> </w:t>
      </w:r>
      <w:proofErr w:type="spellStart"/>
      <w:r w:rsidRPr="00C84443">
        <w:rPr>
          <w:i/>
          <w:sz w:val="22"/>
          <w:szCs w:val="22"/>
        </w:rPr>
        <w:t>CarFit</w:t>
      </w:r>
      <w:proofErr w:type="spellEnd"/>
      <w:r w:rsidRPr="00C84443">
        <w:rPr>
          <w:i/>
          <w:sz w:val="22"/>
          <w:szCs w:val="22"/>
        </w:rPr>
        <w:t xml:space="preserve"> </w:t>
      </w:r>
      <w:r w:rsidRPr="00D339FE">
        <w:rPr>
          <w:sz w:val="22"/>
          <w:szCs w:val="22"/>
        </w:rPr>
        <w:t>events</w:t>
      </w:r>
      <w:r w:rsidRPr="00C84443">
        <w:rPr>
          <w:i/>
          <w:sz w:val="22"/>
          <w:szCs w:val="22"/>
        </w:rPr>
        <w:t xml:space="preserve">. </w:t>
      </w:r>
      <w:proofErr w:type="spellStart"/>
      <w:r w:rsidRPr="00C84443">
        <w:rPr>
          <w:i/>
          <w:sz w:val="22"/>
          <w:szCs w:val="22"/>
        </w:rPr>
        <w:t>CarFit</w:t>
      </w:r>
      <w:proofErr w:type="spellEnd"/>
      <w:r w:rsidRPr="00C84443">
        <w:rPr>
          <w:sz w:val="22"/>
          <w:szCs w:val="22"/>
        </w:rPr>
        <w:t xml:space="preserve"> is a program that evaluates how well a car “fits” the older adult in an effort to increase driving safety.</w:t>
      </w:r>
      <w:r w:rsidRPr="00C84443">
        <w:rPr>
          <w:i/>
          <w:sz w:val="22"/>
          <w:szCs w:val="22"/>
        </w:rPr>
        <w:t xml:space="preserve"> </w:t>
      </w:r>
      <w:r w:rsidRPr="00C84443">
        <w:rPr>
          <w:sz w:val="22"/>
          <w:szCs w:val="22"/>
        </w:rPr>
        <w:t xml:space="preserve">Coordinated recognition event for AARP’s Milestone 10-Week Walking Program; collected and transcribed </w:t>
      </w:r>
      <w:r w:rsidR="00265452" w:rsidRPr="00C84443">
        <w:rPr>
          <w:sz w:val="22"/>
          <w:szCs w:val="22"/>
        </w:rPr>
        <w:t>qualitative data</w:t>
      </w:r>
      <w:r w:rsidRPr="00C84443">
        <w:rPr>
          <w:sz w:val="22"/>
          <w:szCs w:val="22"/>
        </w:rPr>
        <w:t xml:space="preserve"> of program effectiveness. Trained in </w:t>
      </w:r>
      <w:r w:rsidRPr="00C84443">
        <w:rPr>
          <w:i/>
          <w:sz w:val="22"/>
          <w:szCs w:val="22"/>
        </w:rPr>
        <w:t xml:space="preserve">Powerful Tools for Caregivers </w:t>
      </w:r>
      <w:r w:rsidRPr="00C84443">
        <w:rPr>
          <w:sz w:val="22"/>
          <w:szCs w:val="22"/>
        </w:rPr>
        <w:t>(a six-week class for family and friends caring for older adults who have aging related disabilities). Aided in re-designing AARP North Carolina Caregiver Education Website. Assisted Dr. Cheryl Waites, NCSU in conducting focus groups with African American elders on Healthy Aging practices and needs; evaluated care giving and health behavior surveys.</w:t>
      </w:r>
    </w:p>
    <w:p w14:paraId="5342C785" w14:textId="77777777" w:rsidR="008D1512" w:rsidRPr="00C84443" w:rsidRDefault="008D15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43ED279C" w14:textId="0972420D" w:rsidR="008D1512" w:rsidRPr="00C84443" w:rsidRDefault="00C84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sz w:val="22"/>
          <w:szCs w:val="22"/>
        </w:rPr>
      </w:pPr>
      <w:r w:rsidRPr="00C84443">
        <w:rPr>
          <w:b/>
          <w:sz w:val="22"/>
          <w:szCs w:val="22"/>
        </w:rPr>
        <w:t>UNC School of Social Work</w:t>
      </w:r>
      <w:r w:rsidRPr="00C84443">
        <w:rPr>
          <w:sz w:val="22"/>
          <w:szCs w:val="22"/>
        </w:rPr>
        <w:t>, Chapel Hill</w:t>
      </w:r>
      <w:r w:rsidR="0061731B">
        <w:rPr>
          <w:sz w:val="22"/>
          <w:szCs w:val="22"/>
        </w:rPr>
        <w:t>,</w:t>
      </w:r>
      <w:r w:rsidRPr="00C84443">
        <w:rPr>
          <w:sz w:val="22"/>
          <w:szCs w:val="22"/>
        </w:rPr>
        <w:t xml:space="preserve"> NC: </w:t>
      </w:r>
      <w:r w:rsidRPr="00C84443">
        <w:rPr>
          <w:i/>
          <w:sz w:val="22"/>
          <w:szCs w:val="22"/>
        </w:rPr>
        <w:t>Research</w:t>
      </w:r>
      <w:r w:rsidRPr="00C84443">
        <w:rPr>
          <w:sz w:val="22"/>
          <w:szCs w:val="22"/>
        </w:rPr>
        <w:t xml:space="preserve"> </w:t>
      </w:r>
      <w:r w:rsidRPr="00C84443">
        <w:rPr>
          <w:i/>
          <w:sz w:val="22"/>
          <w:szCs w:val="22"/>
        </w:rPr>
        <w:t>Assistant to Rebecca Macy, PhD</w:t>
      </w:r>
    </w:p>
    <w:p w14:paraId="7C1573E5" w14:textId="67F05AB4" w:rsidR="008D1512" w:rsidRPr="00C84443" w:rsidRDefault="00C84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C84443">
        <w:rPr>
          <w:i/>
          <w:sz w:val="22"/>
          <w:szCs w:val="22"/>
        </w:rPr>
        <w:t xml:space="preserve"> August 2005 – May 2007</w:t>
      </w:r>
      <w:r w:rsidRPr="00C84443">
        <w:rPr>
          <w:sz w:val="22"/>
          <w:szCs w:val="22"/>
        </w:rPr>
        <w:t xml:space="preserve"> </w:t>
      </w:r>
      <w:r w:rsidRPr="00C84443">
        <w:rPr>
          <w:sz w:val="22"/>
          <w:szCs w:val="22"/>
        </w:rPr>
        <w:br/>
        <w:t xml:space="preserve">Assisted Principal Investigator with literature review on recommended best practices in domestic violence and sexual assault services. Assisted in domestic violence/sexual assault survey development and dissemination to North Carolina service agencies. Conducted data entry and statistical analysis of survey data. Co-author of publication focused on domestic violence and sexual assault services. </w:t>
      </w:r>
    </w:p>
    <w:p w14:paraId="5E0C0B6E" w14:textId="2DB8AB87" w:rsidR="008D1512" w:rsidRPr="00C84443" w:rsidRDefault="008D15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0F1F62E4" w14:textId="77777777" w:rsidR="008D1512" w:rsidRPr="00C84443" w:rsidRDefault="00C84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r w:rsidRPr="00C84443">
        <w:rPr>
          <w:b/>
          <w:sz w:val="22"/>
          <w:szCs w:val="22"/>
        </w:rPr>
        <w:t xml:space="preserve">Morehouse College, </w:t>
      </w:r>
      <w:r w:rsidRPr="00C84443">
        <w:rPr>
          <w:sz w:val="22"/>
          <w:szCs w:val="22"/>
        </w:rPr>
        <w:t xml:space="preserve">Atlanta GA: </w:t>
      </w:r>
      <w:r w:rsidRPr="00C84443">
        <w:rPr>
          <w:i/>
          <w:sz w:val="22"/>
          <w:szCs w:val="22"/>
        </w:rPr>
        <w:t>Research Assistant</w:t>
      </w:r>
    </w:p>
    <w:p w14:paraId="422175D5" w14:textId="77777777" w:rsidR="008D1512" w:rsidRPr="00C84443" w:rsidRDefault="00C84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sz w:val="22"/>
          <w:szCs w:val="22"/>
        </w:rPr>
      </w:pPr>
      <w:r w:rsidRPr="00C84443">
        <w:rPr>
          <w:i/>
          <w:sz w:val="22"/>
          <w:szCs w:val="22"/>
        </w:rPr>
        <w:t>August 1995 – April 1996</w:t>
      </w:r>
    </w:p>
    <w:p w14:paraId="18B23E47" w14:textId="303898B9" w:rsidR="008D1512" w:rsidRDefault="00C84443">
      <w:pPr>
        <w:pBdr>
          <w:bottom w:val="single" w:sz="12" w:space="1"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C84443">
        <w:rPr>
          <w:sz w:val="22"/>
          <w:szCs w:val="22"/>
        </w:rPr>
        <w:t xml:space="preserve">Assisted Criminal Justice </w:t>
      </w:r>
      <w:r w:rsidR="00D339FE" w:rsidRPr="00C84443">
        <w:rPr>
          <w:sz w:val="22"/>
          <w:szCs w:val="22"/>
        </w:rPr>
        <w:t>professor</w:t>
      </w:r>
      <w:r w:rsidRPr="00C84443">
        <w:rPr>
          <w:sz w:val="22"/>
          <w:szCs w:val="22"/>
        </w:rPr>
        <w:t xml:space="preserve"> </w:t>
      </w:r>
      <w:r w:rsidR="008B7ADF">
        <w:rPr>
          <w:sz w:val="22"/>
          <w:szCs w:val="22"/>
        </w:rPr>
        <w:t xml:space="preserve">Dr. </w:t>
      </w:r>
      <w:r w:rsidRPr="00C84443">
        <w:rPr>
          <w:sz w:val="22"/>
          <w:szCs w:val="22"/>
        </w:rPr>
        <w:t>Obie Clayton, in compiling data on domestic violence statistics in the Atlanta/Fulton County area. Assisted with</w:t>
      </w:r>
      <w:r w:rsidR="00F67DAC">
        <w:rPr>
          <w:sz w:val="22"/>
          <w:szCs w:val="22"/>
        </w:rPr>
        <w:t xml:space="preserve"> quantitative</w:t>
      </w:r>
      <w:r w:rsidRPr="00C84443">
        <w:rPr>
          <w:sz w:val="22"/>
          <w:szCs w:val="22"/>
        </w:rPr>
        <w:t xml:space="preserve"> coding of data.</w:t>
      </w:r>
    </w:p>
    <w:p w14:paraId="194B3575" w14:textId="77777777" w:rsidR="00D339FE" w:rsidRPr="00C84443" w:rsidRDefault="00D339FE">
      <w:pPr>
        <w:pBdr>
          <w:bottom w:val="single" w:sz="12" w:space="1"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12C9D358" w14:textId="1FE0F14D" w:rsidR="008D1512" w:rsidRPr="00C84443" w:rsidRDefault="00C84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r w:rsidRPr="00C84443">
        <w:rPr>
          <w:b/>
          <w:sz w:val="22"/>
          <w:szCs w:val="22"/>
        </w:rPr>
        <w:t xml:space="preserve">PRE AND POST </w:t>
      </w:r>
      <w:r w:rsidR="00E81181">
        <w:rPr>
          <w:b/>
          <w:sz w:val="22"/>
          <w:szCs w:val="22"/>
        </w:rPr>
        <w:t xml:space="preserve">MSW </w:t>
      </w:r>
      <w:r w:rsidRPr="00C84443">
        <w:rPr>
          <w:b/>
          <w:sz w:val="22"/>
          <w:szCs w:val="22"/>
        </w:rPr>
        <w:t>CLINCAL PRACTICE EXPERIENC</w:t>
      </w:r>
      <w:r w:rsidR="00D339FE">
        <w:rPr>
          <w:b/>
          <w:sz w:val="22"/>
          <w:szCs w:val="22"/>
        </w:rPr>
        <w:t>E</w:t>
      </w:r>
    </w:p>
    <w:p w14:paraId="63BD9E26" w14:textId="109E95B8" w:rsidR="008D1512" w:rsidRPr="00C84443" w:rsidRDefault="008D15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7C690712" w14:textId="0CDC8CE3" w:rsidR="008D1512" w:rsidRPr="00C84443" w:rsidRDefault="00C84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u w:val="single"/>
        </w:rPr>
      </w:pPr>
      <w:r w:rsidRPr="00C84443">
        <w:rPr>
          <w:b/>
          <w:sz w:val="22"/>
          <w:szCs w:val="22"/>
        </w:rPr>
        <w:t xml:space="preserve">Triangle J Area Agency on Aging, </w:t>
      </w:r>
      <w:r w:rsidRPr="00C84443">
        <w:rPr>
          <w:sz w:val="22"/>
          <w:szCs w:val="22"/>
        </w:rPr>
        <w:t xml:space="preserve">Durham, NC:  </w:t>
      </w:r>
      <w:r w:rsidRPr="00C84443">
        <w:rPr>
          <w:i/>
          <w:sz w:val="22"/>
          <w:szCs w:val="22"/>
        </w:rPr>
        <w:t>Region J Coordinator Chronic Disease Self-Management Program (CDSMP)/Living Healthy</w:t>
      </w:r>
    </w:p>
    <w:p w14:paraId="644133A0" w14:textId="53AF6D7D" w:rsidR="008D1512" w:rsidRPr="00C84443" w:rsidRDefault="00C84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sz w:val="22"/>
          <w:szCs w:val="22"/>
        </w:rPr>
      </w:pPr>
      <w:r w:rsidRPr="00C84443">
        <w:rPr>
          <w:i/>
          <w:sz w:val="22"/>
          <w:szCs w:val="22"/>
        </w:rPr>
        <w:t>August 2007</w:t>
      </w:r>
      <w:r w:rsidR="00F67DAC" w:rsidRPr="00C84443">
        <w:rPr>
          <w:i/>
          <w:sz w:val="22"/>
          <w:szCs w:val="22"/>
        </w:rPr>
        <w:t xml:space="preserve"> – February</w:t>
      </w:r>
      <w:r w:rsidRPr="00C84443">
        <w:rPr>
          <w:i/>
          <w:sz w:val="22"/>
          <w:szCs w:val="22"/>
        </w:rPr>
        <w:t xml:space="preserve"> 2009</w:t>
      </w:r>
    </w:p>
    <w:p w14:paraId="5793E611" w14:textId="6126AD17" w:rsidR="00D339FE" w:rsidRPr="00C84443" w:rsidRDefault="00C84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C84443">
        <w:rPr>
          <w:sz w:val="22"/>
          <w:szCs w:val="22"/>
        </w:rPr>
        <w:t xml:space="preserve">Worked closely with the State Project Coordinator and fellow Regional Coordinators to ensure the successful dissemination of the CDSMP program in North Carolina. Provided oversight in Region J (Durham, Wake, Orange, </w:t>
      </w:r>
      <w:r w:rsidRPr="00C84443">
        <w:rPr>
          <w:sz w:val="22"/>
          <w:szCs w:val="22"/>
        </w:rPr>
        <w:lastRenderedPageBreak/>
        <w:t>Chatham, Lee, Moore, Johnston counties) including: Master Trainer and Lay Leader Recruitment, workshop coordination, collection of evaluation materials, development of marketing strategies, purchasing materials.</w:t>
      </w:r>
    </w:p>
    <w:p w14:paraId="574375D0" w14:textId="1D70FC1E" w:rsidR="008D1512" w:rsidRPr="00C84443" w:rsidRDefault="008D15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p>
    <w:p w14:paraId="520B94F0" w14:textId="24F624A7" w:rsidR="008D1512" w:rsidRPr="00C84443" w:rsidRDefault="00C84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C84443">
        <w:rPr>
          <w:b/>
          <w:sz w:val="22"/>
          <w:szCs w:val="22"/>
        </w:rPr>
        <w:t>UNC School of Social Work</w:t>
      </w:r>
      <w:r w:rsidRPr="00C84443">
        <w:rPr>
          <w:sz w:val="22"/>
          <w:szCs w:val="22"/>
        </w:rPr>
        <w:t xml:space="preserve">, Chapel Hill NC: </w:t>
      </w:r>
      <w:r w:rsidRPr="00C84443">
        <w:rPr>
          <w:i/>
          <w:sz w:val="22"/>
          <w:szCs w:val="22"/>
        </w:rPr>
        <w:t>Assistant to Director of Admission, Recruitment and Financial Aid</w:t>
      </w:r>
      <w:r w:rsidRPr="00C84443">
        <w:rPr>
          <w:sz w:val="22"/>
          <w:szCs w:val="22"/>
        </w:rPr>
        <w:t xml:space="preserve">  </w:t>
      </w:r>
    </w:p>
    <w:p w14:paraId="215D9601" w14:textId="6FA1D4F6" w:rsidR="008D1512" w:rsidRPr="00C84443" w:rsidRDefault="00C84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C84443">
        <w:rPr>
          <w:i/>
          <w:sz w:val="22"/>
          <w:szCs w:val="22"/>
        </w:rPr>
        <w:t>August 2003 – August 2005</w:t>
      </w:r>
      <w:r w:rsidRPr="00C84443">
        <w:rPr>
          <w:sz w:val="22"/>
          <w:szCs w:val="22"/>
        </w:rPr>
        <w:t xml:space="preserve"> </w:t>
      </w:r>
      <w:r w:rsidRPr="00C84443">
        <w:rPr>
          <w:sz w:val="22"/>
          <w:szCs w:val="22"/>
        </w:rPr>
        <w:br/>
        <w:t>Assisted director with monthly prospectiv</w:t>
      </w:r>
      <w:r w:rsidR="00E81181">
        <w:rPr>
          <w:sz w:val="22"/>
          <w:szCs w:val="22"/>
        </w:rPr>
        <w:t>e student information sessions, a</w:t>
      </w:r>
      <w:r w:rsidRPr="00C84443">
        <w:rPr>
          <w:sz w:val="22"/>
          <w:szCs w:val="22"/>
        </w:rPr>
        <w:t>ssisted in program planning for New</w:t>
      </w:r>
      <w:r w:rsidR="00E81181">
        <w:rPr>
          <w:sz w:val="22"/>
          <w:szCs w:val="22"/>
        </w:rPr>
        <w:t xml:space="preserve"> Student Orientation, o</w:t>
      </w:r>
      <w:r w:rsidRPr="00C84443">
        <w:rPr>
          <w:sz w:val="22"/>
          <w:szCs w:val="22"/>
        </w:rPr>
        <w:t>rganized and planned the</w:t>
      </w:r>
      <w:r w:rsidR="00E81181">
        <w:rPr>
          <w:sz w:val="22"/>
          <w:szCs w:val="22"/>
        </w:rPr>
        <w:t xml:space="preserve"> </w:t>
      </w:r>
      <w:r w:rsidR="00E81181">
        <w:t>Students Achieving Graduate Education</w:t>
      </w:r>
      <w:r w:rsidR="00E81181">
        <w:rPr>
          <w:sz w:val="22"/>
          <w:szCs w:val="22"/>
        </w:rPr>
        <w:t xml:space="preserve"> (</w:t>
      </w:r>
      <w:r w:rsidRPr="00C84443">
        <w:rPr>
          <w:sz w:val="22"/>
          <w:szCs w:val="22"/>
        </w:rPr>
        <w:t>S.A.G.E</w:t>
      </w:r>
      <w:r w:rsidR="00E81181">
        <w:rPr>
          <w:sz w:val="22"/>
          <w:szCs w:val="22"/>
        </w:rPr>
        <w:t>)</w:t>
      </w:r>
      <w:r w:rsidRPr="00C84443">
        <w:rPr>
          <w:sz w:val="22"/>
          <w:szCs w:val="22"/>
        </w:rPr>
        <w:t xml:space="preserve"> Minority </w:t>
      </w:r>
      <w:r w:rsidR="00E81181">
        <w:rPr>
          <w:sz w:val="22"/>
          <w:szCs w:val="22"/>
        </w:rPr>
        <w:t>Orientation and a</w:t>
      </w:r>
      <w:r w:rsidRPr="00C84443">
        <w:rPr>
          <w:sz w:val="22"/>
          <w:szCs w:val="22"/>
        </w:rPr>
        <w:t>ssisted with regional recruitment efforts as well</w:t>
      </w:r>
      <w:r w:rsidR="00C9431A">
        <w:rPr>
          <w:sz w:val="22"/>
          <w:szCs w:val="22"/>
        </w:rPr>
        <w:t xml:space="preserve"> </w:t>
      </w:r>
      <w:r w:rsidRPr="00C84443">
        <w:rPr>
          <w:sz w:val="22"/>
          <w:szCs w:val="22"/>
        </w:rPr>
        <w:t>as Diversity Open House.</w:t>
      </w:r>
      <w:r w:rsidRPr="00C84443">
        <w:rPr>
          <w:sz w:val="22"/>
          <w:szCs w:val="22"/>
        </w:rPr>
        <w:br/>
      </w:r>
    </w:p>
    <w:p w14:paraId="1E505D89" w14:textId="5168D36F" w:rsidR="008D1512" w:rsidRPr="00C84443" w:rsidRDefault="00C84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C84443">
        <w:rPr>
          <w:b/>
          <w:i/>
          <w:sz w:val="22"/>
          <w:szCs w:val="22"/>
        </w:rPr>
        <w:t xml:space="preserve">North Carolina Association of County Directors of Social Services, </w:t>
      </w:r>
      <w:r w:rsidRPr="00C84443">
        <w:rPr>
          <w:sz w:val="22"/>
          <w:szCs w:val="22"/>
        </w:rPr>
        <w:t xml:space="preserve">Raleigh, NC: </w:t>
      </w:r>
      <w:r w:rsidR="00D339FE">
        <w:rPr>
          <w:i/>
          <w:sz w:val="22"/>
          <w:szCs w:val="22"/>
        </w:rPr>
        <w:t>MSW Practicum</w:t>
      </w:r>
      <w:r w:rsidRPr="00C84443">
        <w:rPr>
          <w:sz w:val="22"/>
          <w:szCs w:val="22"/>
        </w:rPr>
        <w:t xml:space="preserve"> </w:t>
      </w:r>
    </w:p>
    <w:p w14:paraId="0C211AF4" w14:textId="390D4DB3" w:rsidR="008D1512" w:rsidRPr="00C84443" w:rsidRDefault="00C84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 w:val="22"/>
          <w:szCs w:val="22"/>
        </w:rPr>
      </w:pPr>
      <w:r w:rsidRPr="00C84443">
        <w:rPr>
          <w:i/>
          <w:sz w:val="22"/>
          <w:szCs w:val="22"/>
        </w:rPr>
        <w:t>August 2004</w:t>
      </w:r>
      <w:r w:rsidR="00106E0D" w:rsidRPr="00C84443">
        <w:rPr>
          <w:i/>
          <w:sz w:val="22"/>
          <w:szCs w:val="22"/>
        </w:rPr>
        <w:t xml:space="preserve"> – April</w:t>
      </w:r>
      <w:r w:rsidRPr="00C84443">
        <w:rPr>
          <w:i/>
          <w:sz w:val="22"/>
          <w:szCs w:val="22"/>
        </w:rPr>
        <w:t xml:space="preserve"> 2005</w:t>
      </w:r>
    </w:p>
    <w:p w14:paraId="6D13AF5F" w14:textId="294711F1" w:rsidR="008D1512" w:rsidRPr="00C84443" w:rsidRDefault="00C84443">
      <w:pPr>
        <w:rPr>
          <w:sz w:val="22"/>
          <w:szCs w:val="22"/>
        </w:rPr>
      </w:pPr>
      <w:r w:rsidRPr="00C84443">
        <w:rPr>
          <w:sz w:val="22"/>
          <w:szCs w:val="22"/>
        </w:rPr>
        <w:t>Worked with executive director of the association on lobbying and legi</w:t>
      </w:r>
      <w:r w:rsidR="001551D8">
        <w:rPr>
          <w:sz w:val="22"/>
          <w:szCs w:val="22"/>
        </w:rPr>
        <w:t xml:space="preserve">slative issues, and </w:t>
      </w:r>
      <w:r w:rsidR="008B7ADF">
        <w:rPr>
          <w:sz w:val="22"/>
          <w:szCs w:val="22"/>
        </w:rPr>
        <w:t xml:space="preserve">a </w:t>
      </w:r>
      <w:r w:rsidR="001551D8">
        <w:rPr>
          <w:sz w:val="22"/>
          <w:szCs w:val="22"/>
        </w:rPr>
        <w:t xml:space="preserve">survey of </w:t>
      </w:r>
      <w:r w:rsidRPr="00C84443">
        <w:rPr>
          <w:sz w:val="22"/>
          <w:szCs w:val="22"/>
        </w:rPr>
        <w:t>all county directors, to develop the Legislative Agenda for the 2005 long session</w:t>
      </w:r>
      <w:r w:rsidR="00F66C7C">
        <w:rPr>
          <w:sz w:val="22"/>
          <w:szCs w:val="22"/>
        </w:rPr>
        <w:t xml:space="preserve"> (regular session)</w:t>
      </w:r>
      <w:r w:rsidRPr="00C84443">
        <w:rPr>
          <w:sz w:val="22"/>
          <w:szCs w:val="22"/>
        </w:rPr>
        <w:t xml:space="preserve">. Assisted in research on bills and pending legislation as well as the development of “Lobbying 101” training for the 100 county directors of social services. </w:t>
      </w:r>
    </w:p>
    <w:p w14:paraId="273BBA36" w14:textId="01AFE988" w:rsidR="008D1512" w:rsidRPr="00C84443" w:rsidRDefault="008D15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p>
    <w:p w14:paraId="39637645" w14:textId="2688194D" w:rsidR="008D1512" w:rsidRPr="00C84443" w:rsidRDefault="00C84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C84443">
        <w:rPr>
          <w:b/>
          <w:i/>
          <w:sz w:val="22"/>
          <w:szCs w:val="22"/>
        </w:rPr>
        <w:t>UNC Family Practice</w:t>
      </w:r>
      <w:r w:rsidR="008B7ADF">
        <w:rPr>
          <w:b/>
          <w:i/>
          <w:sz w:val="22"/>
          <w:szCs w:val="22"/>
        </w:rPr>
        <w:t>,</w:t>
      </w:r>
      <w:r w:rsidRPr="00C84443">
        <w:rPr>
          <w:b/>
          <w:sz w:val="22"/>
          <w:szCs w:val="22"/>
        </w:rPr>
        <w:t xml:space="preserve"> </w:t>
      </w:r>
      <w:r w:rsidRPr="00C84443">
        <w:rPr>
          <w:sz w:val="22"/>
          <w:szCs w:val="22"/>
        </w:rPr>
        <w:t xml:space="preserve">Chapel Hill, NC: </w:t>
      </w:r>
      <w:r w:rsidRPr="00D339FE">
        <w:rPr>
          <w:i/>
          <w:sz w:val="22"/>
          <w:szCs w:val="22"/>
        </w:rPr>
        <w:t>Maternal Care Coordinator Intern</w:t>
      </w:r>
      <w:r w:rsidR="00F66C7C">
        <w:rPr>
          <w:i/>
          <w:sz w:val="22"/>
          <w:szCs w:val="22"/>
        </w:rPr>
        <w:t>/Practicum</w:t>
      </w:r>
      <w:r w:rsidRPr="00C84443">
        <w:rPr>
          <w:sz w:val="22"/>
          <w:szCs w:val="22"/>
        </w:rPr>
        <w:t xml:space="preserve">    </w:t>
      </w:r>
    </w:p>
    <w:p w14:paraId="37BD07F0" w14:textId="7CC803CA" w:rsidR="008D1512" w:rsidRPr="00C84443" w:rsidRDefault="00C84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sz w:val="22"/>
          <w:szCs w:val="22"/>
        </w:rPr>
      </w:pPr>
      <w:r w:rsidRPr="00C84443">
        <w:rPr>
          <w:i/>
          <w:sz w:val="22"/>
          <w:szCs w:val="22"/>
        </w:rPr>
        <w:t>August 2003</w:t>
      </w:r>
      <w:r w:rsidR="00106E0D" w:rsidRPr="00C84443">
        <w:rPr>
          <w:i/>
          <w:sz w:val="22"/>
          <w:szCs w:val="22"/>
        </w:rPr>
        <w:t xml:space="preserve"> – </w:t>
      </w:r>
      <w:r w:rsidRPr="00C84443">
        <w:rPr>
          <w:i/>
          <w:sz w:val="22"/>
          <w:szCs w:val="22"/>
        </w:rPr>
        <w:t>January 200</w:t>
      </w:r>
      <w:r w:rsidR="00D339FE">
        <w:rPr>
          <w:i/>
          <w:sz w:val="22"/>
          <w:szCs w:val="22"/>
        </w:rPr>
        <w:t>4</w:t>
      </w:r>
      <w:r w:rsidRPr="00C84443">
        <w:rPr>
          <w:b/>
          <w:i/>
          <w:sz w:val="22"/>
          <w:szCs w:val="22"/>
        </w:rPr>
        <w:t xml:space="preserve"> </w:t>
      </w:r>
    </w:p>
    <w:p w14:paraId="69E657FA" w14:textId="364D6ADB" w:rsidR="008D1512" w:rsidRPr="00C84443" w:rsidRDefault="00C84443" w:rsidP="003A2182">
      <w:pPr>
        <w:pBdr>
          <w:bottom w:val="single" w:sz="12" w:space="1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C84443">
        <w:rPr>
          <w:sz w:val="22"/>
          <w:szCs w:val="22"/>
        </w:rPr>
        <w:t>Partnered with pregnant women during their prenatal care, providing education on the birth process, effects of drugs and alcohol on fetus, referrals to social services, and counseling services.</w:t>
      </w:r>
    </w:p>
    <w:p w14:paraId="44CA1133" w14:textId="77777777" w:rsidR="008D1512" w:rsidRPr="00C84443" w:rsidRDefault="008D1512" w:rsidP="003A2182">
      <w:pPr>
        <w:pBdr>
          <w:bottom w:val="single" w:sz="12" w:space="1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p>
    <w:p w14:paraId="1702A347" w14:textId="20465E50" w:rsidR="008D1512" w:rsidRPr="00C84443" w:rsidRDefault="00C84443" w:rsidP="003A2182">
      <w:pPr>
        <w:pBdr>
          <w:bottom w:val="single" w:sz="12" w:space="1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C84443">
        <w:rPr>
          <w:b/>
          <w:sz w:val="22"/>
          <w:szCs w:val="22"/>
        </w:rPr>
        <w:t xml:space="preserve">Hope Meadow Family Wellness and Recovery Services, </w:t>
      </w:r>
      <w:r w:rsidRPr="00C84443">
        <w:rPr>
          <w:sz w:val="22"/>
          <w:szCs w:val="22"/>
        </w:rPr>
        <w:t>Pittsboro</w:t>
      </w:r>
      <w:r w:rsidR="0061731B">
        <w:rPr>
          <w:sz w:val="22"/>
          <w:szCs w:val="22"/>
        </w:rPr>
        <w:t>,</w:t>
      </w:r>
      <w:r w:rsidRPr="00C84443">
        <w:rPr>
          <w:sz w:val="22"/>
          <w:szCs w:val="22"/>
        </w:rPr>
        <w:t xml:space="preserve"> NC: </w:t>
      </w:r>
      <w:r w:rsidRPr="00C84443">
        <w:rPr>
          <w:i/>
          <w:sz w:val="22"/>
          <w:szCs w:val="22"/>
        </w:rPr>
        <w:t>Parenting and Child Care Staff</w:t>
      </w:r>
      <w:r w:rsidRPr="00C84443">
        <w:rPr>
          <w:sz w:val="22"/>
          <w:szCs w:val="22"/>
        </w:rPr>
        <w:t xml:space="preserve">    </w:t>
      </w:r>
      <w:r w:rsidR="00F66C7C">
        <w:rPr>
          <w:sz w:val="22"/>
          <w:szCs w:val="22"/>
        </w:rPr>
        <w:t xml:space="preserve">              </w:t>
      </w:r>
      <w:r w:rsidRPr="00C84443">
        <w:rPr>
          <w:i/>
          <w:sz w:val="22"/>
          <w:szCs w:val="22"/>
        </w:rPr>
        <w:t>August 2003 –</w:t>
      </w:r>
      <w:r w:rsidR="00106E0D">
        <w:rPr>
          <w:i/>
          <w:sz w:val="22"/>
          <w:szCs w:val="22"/>
        </w:rPr>
        <w:t xml:space="preserve"> </w:t>
      </w:r>
      <w:r w:rsidRPr="00C84443">
        <w:rPr>
          <w:i/>
          <w:sz w:val="22"/>
          <w:szCs w:val="22"/>
        </w:rPr>
        <w:t>August 2005</w:t>
      </w:r>
      <w:r w:rsidRPr="00C84443">
        <w:rPr>
          <w:sz w:val="22"/>
          <w:szCs w:val="22"/>
        </w:rPr>
        <w:br/>
        <w:t xml:space="preserve">Worked with pregnant women and new mothers in substance abuse recovery. Modeled parenting and coping skills as well as appropriate discipline techniques. Provided emotional and social support for residents and overnight assistance. </w:t>
      </w:r>
    </w:p>
    <w:p w14:paraId="5B3E94C9" w14:textId="77777777" w:rsidR="008D1512" w:rsidRPr="00C84443" w:rsidRDefault="008D1512" w:rsidP="003A2182">
      <w:pPr>
        <w:pBdr>
          <w:bottom w:val="single" w:sz="12" w:space="1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p>
    <w:p w14:paraId="0ADED37E" w14:textId="09B13FE1" w:rsidR="008D1512" w:rsidRPr="00C84443" w:rsidRDefault="00C84443" w:rsidP="003A2182">
      <w:pPr>
        <w:pBdr>
          <w:bottom w:val="single" w:sz="12" w:space="1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C84443">
        <w:rPr>
          <w:b/>
          <w:sz w:val="22"/>
          <w:szCs w:val="22"/>
        </w:rPr>
        <w:t>The Partnership for Safe Children/Child Dev</w:t>
      </w:r>
      <w:r w:rsidR="00CF5A59">
        <w:rPr>
          <w:b/>
          <w:sz w:val="22"/>
          <w:szCs w:val="22"/>
        </w:rPr>
        <w:t>elopment</w:t>
      </w:r>
      <w:r w:rsidR="00CF5A59" w:rsidRPr="00C84443">
        <w:rPr>
          <w:b/>
          <w:sz w:val="22"/>
          <w:szCs w:val="22"/>
        </w:rPr>
        <w:t xml:space="preserve"> </w:t>
      </w:r>
      <w:r w:rsidRPr="00C84443">
        <w:rPr>
          <w:b/>
          <w:sz w:val="22"/>
          <w:szCs w:val="22"/>
        </w:rPr>
        <w:t>Center</w:t>
      </w:r>
      <w:r w:rsidRPr="00C84443">
        <w:rPr>
          <w:sz w:val="22"/>
          <w:szCs w:val="22"/>
        </w:rPr>
        <w:t>, Palmetto</w:t>
      </w:r>
      <w:r w:rsidR="0061731B">
        <w:rPr>
          <w:sz w:val="22"/>
          <w:szCs w:val="22"/>
        </w:rPr>
        <w:t>,</w:t>
      </w:r>
      <w:r w:rsidRPr="00C84443">
        <w:rPr>
          <w:sz w:val="22"/>
          <w:szCs w:val="22"/>
        </w:rPr>
        <w:t xml:space="preserve"> FL: </w:t>
      </w:r>
      <w:r w:rsidRPr="00C84443">
        <w:rPr>
          <w:i/>
          <w:sz w:val="22"/>
          <w:szCs w:val="22"/>
        </w:rPr>
        <w:t>Case Manager</w:t>
      </w:r>
      <w:r w:rsidRPr="00C84443">
        <w:rPr>
          <w:sz w:val="22"/>
          <w:szCs w:val="22"/>
        </w:rPr>
        <w:t xml:space="preserve"> </w:t>
      </w:r>
    </w:p>
    <w:p w14:paraId="3EF7E86C" w14:textId="469CD557" w:rsidR="00036103" w:rsidRDefault="00C84443" w:rsidP="00036103">
      <w:pPr>
        <w:pBdr>
          <w:bottom w:val="single" w:sz="12" w:space="1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C84443">
        <w:rPr>
          <w:i/>
          <w:sz w:val="22"/>
          <w:szCs w:val="22"/>
        </w:rPr>
        <w:t>December 2001 –</w:t>
      </w:r>
      <w:r w:rsidR="00106E0D">
        <w:rPr>
          <w:i/>
          <w:sz w:val="22"/>
          <w:szCs w:val="22"/>
        </w:rPr>
        <w:t xml:space="preserve"> </w:t>
      </w:r>
      <w:r w:rsidRPr="00C84443">
        <w:rPr>
          <w:i/>
          <w:sz w:val="22"/>
          <w:szCs w:val="22"/>
        </w:rPr>
        <w:t>July 2003</w:t>
      </w:r>
      <w:r w:rsidRPr="00C84443">
        <w:rPr>
          <w:sz w:val="22"/>
          <w:szCs w:val="22"/>
        </w:rPr>
        <w:t xml:space="preserve"> </w:t>
      </w:r>
      <w:r w:rsidRPr="00C84443">
        <w:rPr>
          <w:sz w:val="22"/>
          <w:szCs w:val="22"/>
        </w:rPr>
        <w:br/>
        <w:t>Worked with abused, neglected, and abandoned children ages 0-5. Formulated and monitored case plans for reunification or termination of parental rights.</w:t>
      </w:r>
    </w:p>
    <w:p w14:paraId="4F6A775B" w14:textId="4C330152" w:rsidR="00036103" w:rsidRDefault="00036103" w:rsidP="00036103">
      <w:pPr>
        <w:pBdr>
          <w:bottom w:val="single" w:sz="12" w:space="1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p>
    <w:p w14:paraId="16C3285A" w14:textId="36739A42" w:rsidR="00036103" w:rsidRDefault="00C84443" w:rsidP="00036103">
      <w:pPr>
        <w:pBdr>
          <w:bottom w:val="single" w:sz="12" w:space="1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C84443">
        <w:rPr>
          <w:b/>
          <w:sz w:val="22"/>
          <w:szCs w:val="22"/>
        </w:rPr>
        <w:t>Eckerd Youth Alternatives</w:t>
      </w:r>
      <w:r w:rsidRPr="00C84443">
        <w:rPr>
          <w:sz w:val="22"/>
          <w:szCs w:val="22"/>
        </w:rPr>
        <w:t>, Sarasota</w:t>
      </w:r>
      <w:r w:rsidR="0061731B">
        <w:rPr>
          <w:sz w:val="22"/>
          <w:szCs w:val="22"/>
        </w:rPr>
        <w:t>,</w:t>
      </w:r>
      <w:r w:rsidRPr="00C84443">
        <w:rPr>
          <w:sz w:val="22"/>
          <w:szCs w:val="22"/>
        </w:rPr>
        <w:t xml:space="preserve"> FL: </w:t>
      </w:r>
      <w:r w:rsidRPr="00C84443">
        <w:rPr>
          <w:i/>
          <w:sz w:val="22"/>
          <w:szCs w:val="22"/>
        </w:rPr>
        <w:t>Re- Entry Counselor</w:t>
      </w:r>
      <w:r w:rsidRPr="00C84443">
        <w:rPr>
          <w:sz w:val="22"/>
          <w:szCs w:val="22"/>
        </w:rPr>
        <w:t xml:space="preserve"> </w:t>
      </w:r>
    </w:p>
    <w:p w14:paraId="106A5FD8" w14:textId="1C9B1309" w:rsidR="00036103" w:rsidRDefault="00C84443" w:rsidP="00036103">
      <w:pPr>
        <w:pBdr>
          <w:bottom w:val="single" w:sz="12" w:space="1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C84443">
        <w:rPr>
          <w:i/>
          <w:sz w:val="22"/>
          <w:szCs w:val="22"/>
        </w:rPr>
        <w:t xml:space="preserve">December 1999 – August 2001 </w:t>
      </w:r>
      <w:r w:rsidRPr="00C84443">
        <w:rPr>
          <w:sz w:val="22"/>
          <w:szCs w:val="22"/>
        </w:rPr>
        <w:br/>
        <w:t>Worked with youth aged 9-19, who were</w:t>
      </w:r>
      <w:r w:rsidR="003A2182">
        <w:rPr>
          <w:sz w:val="22"/>
          <w:szCs w:val="22"/>
        </w:rPr>
        <w:t xml:space="preserve"> </w:t>
      </w:r>
      <w:r w:rsidRPr="00C84443">
        <w:rPr>
          <w:sz w:val="22"/>
          <w:szCs w:val="22"/>
        </w:rPr>
        <w:t>involved in the juvenile justice system. Aided youth with reintegration into society by setting up services to facilitate transition (i.e. GED, mental health services, probation, employment assistance).</w:t>
      </w:r>
    </w:p>
    <w:p w14:paraId="7913EA31" w14:textId="171517E1" w:rsidR="00036103" w:rsidRDefault="00036103" w:rsidP="00036103">
      <w:pPr>
        <w:pBdr>
          <w:bottom w:val="single" w:sz="12" w:space="1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p>
    <w:p w14:paraId="509A632E" w14:textId="0BF19AC4" w:rsidR="00036103" w:rsidRDefault="00C84443" w:rsidP="00036103">
      <w:pPr>
        <w:pBdr>
          <w:bottom w:val="single" w:sz="12" w:space="1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C84443">
        <w:rPr>
          <w:b/>
          <w:sz w:val="22"/>
          <w:szCs w:val="22"/>
        </w:rPr>
        <w:t>Detention Management Services</w:t>
      </w:r>
      <w:r w:rsidRPr="00C84443">
        <w:rPr>
          <w:sz w:val="22"/>
          <w:szCs w:val="22"/>
        </w:rPr>
        <w:t>, Jonesboro</w:t>
      </w:r>
      <w:r w:rsidR="0061731B">
        <w:rPr>
          <w:sz w:val="22"/>
          <w:szCs w:val="22"/>
        </w:rPr>
        <w:t>,</w:t>
      </w:r>
      <w:r w:rsidRPr="00C84443">
        <w:rPr>
          <w:sz w:val="22"/>
          <w:szCs w:val="22"/>
        </w:rPr>
        <w:t xml:space="preserve"> GA: </w:t>
      </w:r>
      <w:r w:rsidRPr="00C84443">
        <w:rPr>
          <w:i/>
          <w:sz w:val="22"/>
          <w:szCs w:val="22"/>
        </w:rPr>
        <w:t>Probation Officer</w:t>
      </w:r>
      <w:r w:rsidRPr="00C84443">
        <w:rPr>
          <w:sz w:val="22"/>
          <w:szCs w:val="22"/>
        </w:rPr>
        <w:t xml:space="preserve"> </w:t>
      </w:r>
    </w:p>
    <w:p w14:paraId="3683751C" w14:textId="03B98FD0" w:rsidR="00036103" w:rsidRDefault="00C84443" w:rsidP="00036103">
      <w:pPr>
        <w:pBdr>
          <w:bottom w:val="single" w:sz="12" w:space="1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C84443">
        <w:rPr>
          <w:i/>
          <w:sz w:val="22"/>
          <w:szCs w:val="22"/>
        </w:rPr>
        <w:t>December 1997 – December 1999</w:t>
      </w:r>
      <w:r w:rsidRPr="00C84443">
        <w:rPr>
          <w:sz w:val="22"/>
          <w:szCs w:val="22"/>
        </w:rPr>
        <w:t xml:space="preserve"> </w:t>
      </w:r>
      <w:r w:rsidRPr="00C84443">
        <w:rPr>
          <w:sz w:val="22"/>
          <w:szCs w:val="22"/>
        </w:rPr>
        <w:br/>
        <w:t>Provided probationary services for diverse population of adult offenders. Assisted with setting up needed services (i.e. drug treatment, mental health services, etc.) and formulating case plans for probationary period.</w:t>
      </w:r>
      <w:r w:rsidRPr="00C84443">
        <w:rPr>
          <w:sz w:val="22"/>
          <w:szCs w:val="22"/>
        </w:rPr>
        <w:br/>
      </w:r>
    </w:p>
    <w:p w14:paraId="4379E1DE" w14:textId="4ECAFAF0" w:rsidR="00036103" w:rsidRDefault="00C84443" w:rsidP="00036103">
      <w:pPr>
        <w:pBdr>
          <w:bottom w:val="single" w:sz="12" w:space="1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C84443">
        <w:rPr>
          <w:b/>
          <w:sz w:val="22"/>
          <w:szCs w:val="22"/>
        </w:rPr>
        <w:t>C.H.R.I.S Homes (</w:t>
      </w:r>
      <w:r w:rsidRPr="00C84443">
        <w:rPr>
          <w:i/>
          <w:sz w:val="22"/>
          <w:szCs w:val="22"/>
        </w:rPr>
        <w:t>Children Have Rights in Society</w:t>
      </w:r>
      <w:r w:rsidRPr="00C84443">
        <w:rPr>
          <w:b/>
          <w:sz w:val="22"/>
          <w:szCs w:val="22"/>
        </w:rPr>
        <w:t>)</w:t>
      </w:r>
      <w:r w:rsidRPr="00C84443">
        <w:rPr>
          <w:sz w:val="22"/>
          <w:szCs w:val="22"/>
        </w:rPr>
        <w:t>, Atlanta</w:t>
      </w:r>
      <w:r w:rsidR="0061731B">
        <w:rPr>
          <w:sz w:val="22"/>
          <w:szCs w:val="22"/>
        </w:rPr>
        <w:t>,</w:t>
      </w:r>
      <w:r w:rsidRPr="00C84443">
        <w:rPr>
          <w:sz w:val="22"/>
          <w:szCs w:val="22"/>
        </w:rPr>
        <w:t xml:space="preserve"> GA: </w:t>
      </w:r>
      <w:r w:rsidRPr="00C84443">
        <w:rPr>
          <w:i/>
          <w:sz w:val="22"/>
          <w:szCs w:val="22"/>
        </w:rPr>
        <w:t>Therapeutic Residential Counselor</w:t>
      </w:r>
      <w:r w:rsidRPr="00C84443">
        <w:rPr>
          <w:sz w:val="22"/>
          <w:szCs w:val="22"/>
        </w:rPr>
        <w:t xml:space="preserve"> </w:t>
      </w:r>
    </w:p>
    <w:p w14:paraId="40D891EE" w14:textId="1F97833A" w:rsidR="008D1512" w:rsidRDefault="00C84443" w:rsidP="00036103">
      <w:pPr>
        <w:pBdr>
          <w:bottom w:val="single" w:sz="12" w:space="1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C84443">
        <w:rPr>
          <w:i/>
          <w:sz w:val="22"/>
          <w:szCs w:val="22"/>
        </w:rPr>
        <w:t>April 1997 – September 1997</w:t>
      </w:r>
      <w:r w:rsidRPr="00C84443">
        <w:rPr>
          <w:sz w:val="22"/>
          <w:szCs w:val="22"/>
        </w:rPr>
        <w:t xml:space="preserve"> </w:t>
      </w:r>
      <w:r w:rsidRPr="00C84443">
        <w:rPr>
          <w:sz w:val="22"/>
          <w:szCs w:val="22"/>
        </w:rPr>
        <w:br/>
        <w:t>Live-in counselor at an intermediate care home for abused and neglected at risk males. Ran daily groups sessions with children, assisted with medication monitoring, transportation to various mental health providers, as well as daily living.</w:t>
      </w:r>
    </w:p>
    <w:p w14:paraId="6DE1732C" w14:textId="6CBD72D6" w:rsidR="00A50DAB" w:rsidRDefault="00A50DAB" w:rsidP="00036103">
      <w:pPr>
        <w:pBdr>
          <w:bottom w:val="single" w:sz="12" w:space="1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3AEB6338" w14:textId="53009ABF" w:rsidR="005B6180" w:rsidRDefault="005B6180" w:rsidP="00036103">
      <w:pPr>
        <w:pBdr>
          <w:bottom w:val="single" w:sz="12" w:space="1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593D78F0" w14:textId="6C4A533C" w:rsidR="005B6180" w:rsidRDefault="005B6180" w:rsidP="00036103">
      <w:pPr>
        <w:pBdr>
          <w:bottom w:val="single" w:sz="12" w:space="1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7A68273E" w14:textId="3E3993DC" w:rsidR="005B6180" w:rsidRPr="00C84443" w:rsidRDefault="005B6180" w:rsidP="00036103">
      <w:pPr>
        <w:pBdr>
          <w:bottom w:val="single" w:sz="12" w:space="1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2CDCD7D5" w14:textId="5362F205" w:rsidR="008D1512" w:rsidRDefault="00C84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r w:rsidRPr="00C84443">
        <w:rPr>
          <w:b/>
          <w:sz w:val="22"/>
          <w:szCs w:val="22"/>
        </w:rPr>
        <w:t>PUBLICATIONS</w:t>
      </w:r>
    </w:p>
    <w:p w14:paraId="15EB7A84" w14:textId="77777777" w:rsidR="00870479" w:rsidRPr="00C84443" w:rsidRDefault="008704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p>
    <w:p w14:paraId="2F50E11E" w14:textId="2FCB847A" w:rsidR="008D1512" w:rsidRPr="008E1885" w:rsidRDefault="008704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roofErr w:type="spellStart"/>
      <w:r w:rsidRPr="003754B8">
        <w:rPr>
          <w:color w:val="222222"/>
          <w:sz w:val="22"/>
          <w:szCs w:val="22"/>
          <w:shd w:val="clear" w:color="auto" w:fill="FFFFFF"/>
        </w:rPr>
        <w:t>Mogro</w:t>
      </w:r>
      <w:proofErr w:type="spellEnd"/>
      <w:r w:rsidRPr="003754B8">
        <w:rPr>
          <w:color w:val="222222"/>
          <w:sz w:val="22"/>
          <w:szCs w:val="22"/>
          <w:shd w:val="clear" w:color="auto" w:fill="FFFFFF"/>
        </w:rPr>
        <w:t xml:space="preserve">-Wilson, C., Negi, N., Acquati, C., Bright, C., Chang, D. F., Goings, T. C., </w:t>
      </w:r>
      <w:r w:rsidR="008E1885" w:rsidRPr="003754B8">
        <w:rPr>
          <w:sz w:val="22"/>
          <w:szCs w:val="22"/>
        </w:rPr>
        <w:t xml:space="preserve">, Greenfield, J.C., </w:t>
      </w:r>
      <w:proofErr w:type="spellStart"/>
      <w:r w:rsidR="008E1885" w:rsidRPr="003754B8">
        <w:rPr>
          <w:sz w:val="22"/>
          <w:szCs w:val="22"/>
        </w:rPr>
        <w:t>Gurrola</w:t>
      </w:r>
      <w:proofErr w:type="spellEnd"/>
      <w:r w:rsidR="008E1885" w:rsidRPr="003754B8">
        <w:rPr>
          <w:sz w:val="22"/>
          <w:szCs w:val="22"/>
        </w:rPr>
        <w:t>, M</w:t>
      </w:r>
      <w:r w:rsidR="00D01E45">
        <w:rPr>
          <w:sz w:val="22"/>
          <w:szCs w:val="22"/>
        </w:rPr>
        <w:t>.</w:t>
      </w:r>
      <w:r w:rsidR="008E1885" w:rsidRPr="003754B8">
        <w:rPr>
          <w:sz w:val="22"/>
          <w:szCs w:val="22"/>
        </w:rPr>
        <w:t>T</w:t>
      </w:r>
      <w:r w:rsidR="00D01E45">
        <w:rPr>
          <w:sz w:val="22"/>
          <w:szCs w:val="22"/>
        </w:rPr>
        <w:t>.</w:t>
      </w:r>
      <w:r w:rsidR="008E1885" w:rsidRPr="003754B8">
        <w:rPr>
          <w:sz w:val="22"/>
          <w:szCs w:val="22"/>
        </w:rPr>
        <w:t xml:space="preserve">, Hicks, T., Loomis, A., l Parekh, R., </w:t>
      </w:r>
      <w:proofErr w:type="spellStart"/>
      <w:r w:rsidR="008E1885" w:rsidRPr="003754B8">
        <w:rPr>
          <w:sz w:val="22"/>
          <w:szCs w:val="22"/>
        </w:rPr>
        <w:t>Strolin-Goltzman</w:t>
      </w:r>
      <w:proofErr w:type="spellEnd"/>
      <w:r w:rsidR="008E1885" w:rsidRPr="003754B8">
        <w:rPr>
          <w:sz w:val="22"/>
          <w:szCs w:val="22"/>
        </w:rPr>
        <w:t xml:space="preserve">, J., </w:t>
      </w:r>
      <w:proofErr w:type="spellStart"/>
      <w:r w:rsidR="008E1885" w:rsidRPr="003754B8">
        <w:rPr>
          <w:sz w:val="22"/>
          <w:szCs w:val="22"/>
        </w:rPr>
        <w:t>Valdovinos</w:t>
      </w:r>
      <w:proofErr w:type="spellEnd"/>
      <w:r w:rsidR="008E1885" w:rsidRPr="003754B8">
        <w:rPr>
          <w:sz w:val="22"/>
          <w:szCs w:val="22"/>
        </w:rPr>
        <w:t xml:space="preserve">, M.J., Walton, Q.L., </w:t>
      </w:r>
      <w:r w:rsidRPr="003754B8">
        <w:rPr>
          <w:color w:val="222222"/>
          <w:sz w:val="22"/>
          <w:szCs w:val="22"/>
          <w:shd w:val="clear" w:color="auto" w:fill="FFFFFF"/>
        </w:rPr>
        <w:t xml:space="preserve">&amp; Windsor, L. (2022). Reflections </w:t>
      </w:r>
      <w:proofErr w:type="gramStart"/>
      <w:r w:rsidRPr="003754B8">
        <w:rPr>
          <w:color w:val="222222"/>
          <w:sz w:val="22"/>
          <w:szCs w:val="22"/>
          <w:shd w:val="clear" w:color="auto" w:fill="FFFFFF"/>
        </w:rPr>
        <w:t>From</w:t>
      </w:r>
      <w:proofErr w:type="gramEnd"/>
      <w:r w:rsidRPr="003754B8">
        <w:rPr>
          <w:color w:val="222222"/>
          <w:sz w:val="22"/>
          <w:szCs w:val="22"/>
          <w:shd w:val="clear" w:color="auto" w:fill="FFFFFF"/>
        </w:rPr>
        <w:t xml:space="preserve"> Academic Mothers of Young Children on Social Work Research and Education. </w:t>
      </w:r>
      <w:r w:rsidRPr="003754B8">
        <w:rPr>
          <w:i/>
          <w:iCs/>
          <w:color w:val="222222"/>
          <w:sz w:val="22"/>
          <w:szCs w:val="22"/>
          <w:shd w:val="clear" w:color="auto" w:fill="FFFFFF"/>
        </w:rPr>
        <w:t>Journal of Social Work Education</w:t>
      </w:r>
      <w:r w:rsidRPr="003754B8">
        <w:rPr>
          <w:color w:val="222222"/>
          <w:sz w:val="22"/>
          <w:szCs w:val="22"/>
          <w:shd w:val="clear" w:color="auto" w:fill="FFFFFF"/>
        </w:rPr>
        <w:t>, 1-25.</w:t>
      </w:r>
    </w:p>
    <w:p w14:paraId="2B32AE5A" w14:textId="77777777" w:rsidR="00870479" w:rsidRPr="00870479" w:rsidRDefault="00870479">
      <w:pPr>
        <w:rPr>
          <w:color w:val="000000"/>
          <w:sz w:val="22"/>
          <w:szCs w:val="22"/>
        </w:rPr>
      </w:pPr>
    </w:p>
    <w:p w14:paraId="4CD91477" w14:textId="79181035" w:rsidR="008D1512" w:rsidRPr="00C84443" w:rsidRDefault="00C84443">
      <w:pPr>
        <w:rPr>
          <w:sz w:val="22"/>
          <w:szCs w:val="22"/>
        </w:rPr>
      </w:pPr>
      <w:r w:rsidRPr="00C84443">
        <w:rPr>
          <w:color w:val="000000"/>
          <w:sz w:val="22"/>
          <w:szCs w:val="22"/>
        </w:rPr>
        <w:t xml:space="preserve">Rose, R.A., Parish, S.L., </w:t>
      </w:r>
      <w:proofErr w:type="spellStart"/>
      <w:r w:rsidRPr="00C84443">
        <w:rPr>
          <w:color w:val="000000"/>
          <w:sz w:val="22"/>
          <w:szCs w:val="22"/>
        </w:rPr>
        <w:t>Yoo</w:t>
      </w:r>
      <w:proofErr w:type="spellEnd"/>
      <w:r w:rsidRPr="00C84443">
        <w:rPr>
          <w:color w:val="000000"/>
          <w:sz w:val="22"/>
          <w:szCs w:val="22"/>
        </w:rPr>
        <w:t xml:space="preserve">, J., Grady, M.D., Powell, S.E., </w:t>
      </w:r>
      <w:r w:rsidR="0061731B">
        <w:rPr>
          <w:color w:val="000000"/>
          <w:sz w:val="22"/>
          <w:szCs w:val="22"/>
        </w:rPr>
        <w:t>&amp;</w:t>
      </w:r>
      <w:r w:rsidR="0061731B" w:rsidRPr="00C84443">
        <w:rPr>
          <w:color w:val="000000"/>
          <w:sz w:val="22"/>
          <w:szCs w:val="22"/>
        </w:rPr>
        <w:t xml:space="preserve"> </w:t>
      </w:r>
      <w:r w:rsidRPr="00C84443">
        <w:rPr>
          <w:color w:val="000000"/>
          <w:sz w:val="22"/>
          <w:szCs w:val="22"/>
        </w:rPr>
        <w:t xml:space="preserve">Hicks-Sangster, T.K. (2010). </w:t>
      </w:r>
      <w:r w:rsidRPr="00C84443">
        <w:rPr>
          <w:sz w:val="22"/>
          <w:szCs w:val="22"/>
        </w:rPr>
        <w:t xml:space="preserve">Suppression of racial disparities for children with special health care needs among families receiving Medicaid. </w:t>
      </w:r>
      <w:r w:rsidRPr="00C84443">
        <w:rPr>
          <w:i/>
          <w:sz w:val="22"/>
          <w:szCs w:val="22"/>
        </w:rPr>
        <w:t>Social Science &amp; Medicine</w:t>
      </w:r>
      <w:r w:rsidRPr="00106E0D">
        <w:rPr>
          <w:i/>
          <w:sz w:val="22"/>
          <w:szCs w:val="22"/>
        </w:rPr>
        <w:t>, 70</w:t>
      </w:r>
      <w:r w:rsidRPr="00C84443">
        <w:rPr>
          <w:sz w:val="22"/>
          <w:szCs w:val="22"/>
        </w:rPr>
        <w:t>, 1263–1270.</w:t>
      </w:r>
    </w:p>
    <w:p w14:paraId="3EF2E788" w14:textId="1DE6AAED" w:rsidR="008D1512" w:rsidRPr="00C84443" w:rsidRDefault="008D1512">
      <w:pPr>
        <w:rPr>
          <w:sz w:val="22"/>
          <w:szCs w:val="22"/>
        </w:rPr>
      </w:pPr>
    </w:p>
    <w:p w14:paraId="07A91F21" w14:textId="6A5EDEDB" w:rsidR="008D1512" w:rsidRPr="00C84443" w:rsidRDefault="00C84443">
      <w:pPr>
        <w:pBdr>
          <w:bottom w:val="single" w:sz="12" w:space="1" w:color="000000"/>
        </w:pBdr>
        <w:rPr>
          <w:sz w:val="22"/>
          <w:szCs w:val="22"/>
        </w:rPr>
      </w:pPr>
      <w:r w:rsidRPr="00C84443">
        <w:rPr>
          <w:sz w:val="22"/>
          <w:szCs w:val="22"/>
        </w:rPr>
        <w:t xml:space="preserve">Macy, R.J., </w:t>
      </w:r>
      <w:proofErr w:type="spellStart"/>
      <w:r w:rsidRPr="00C84443">
        <w:rPr>
          <w:sz w:val="22"/>
          <w:szCs w:val="22"/>
        </w:rPr>
        <w:t>Giattina</w:t>
      </w:r>
      <w:proofErr w:type="spellEnd"/>
      <w:r w:rsidRPr="00C84443">
        <w:rPr>
          <w:sz w:val="22"/>
          <w:szCs w:val="22"/>
        </w:rPr>
        <w:t xml:space="preserve">, M., Sangster, T.H., Crosby, C., </w:t>
      </w:r>
      <w:r w:rsidR="0061731B">
        <w:rPr>
          <w:sz w:val="22"/>
          <w:szCs w:val="22"/>
        </w:rPr>
        <w:t>&amp;</w:t>
      </w:r>
      <w:r w:rsidR="0061731B" w:rsidRPr="00C84443">
        <w:rPr>
          <w:sz w:val="22"/>
          <w:szCs w:val="22"/>
        </w:rPr>
        <w:t xml:space="preserve"> </w:t>
      </w:r>
      <w:proofErr w:type="spellStart"/>
      <w:r w:rsidRPr="00C84443">
        <w:rPr>
          <w:sz w:val="22"/>
          <w:szCs w:val="22"/>
        </w:rPr>
        <w:t>Montijo</w:t>
      </w:r>
      <w:proofErr w:type="spellEnd"/>
      <w:r w:rsidRPr="00C84443">
        <w:rPr>
          <w:sz w:val="22"/>
          <w:szCs w:val="22"/>
        </w:rPr>
        <w:t xml:space="preserve">, N.J. (2009). Domestic violence and sexual assault services: Inside the black box.  </w:t>
      </w:r>
      <w:r w:rsidRPr="00C84443">
        <w:rPr>
          <w:i/>
          <w:sz w:val="22"/>
          <w:szCs w:val="22"/>
        </w:rPr>
        <w:t>Aggression and Violent</w:t>
      </w:r>
      <w:r w:rsidRPr="00C84443">
        <w:rPr>
          <w:sz w:val="22"/>
          <w:szCs w:val="22"/>
        </w:rPr>
        <w:t xml:space="preserve"> </w:t>
      </w:r>
      <w:r w:rsidRPr="00C84443">
        <w:rPr>
          <w:i/>
          <w:sz w:val="22"/>
          <w:szCs w:val="22"/>
        </w:rPr>
        <w:t>Behavior</w:t>
      </w:r>
      <w:r w:rsidRPr="00106E0D">
        <w:rPr>
          <w:i/>
          <w:sz w:val="22"/>
          <w:szCs w:val="22"/>
        </w:rPr>
        <w:t>, 14</w:t>
      </w:r>
      <w:r w:rsidRPr="00C84443">
        <w:rPr>
          <w:sz w:val="22"/>
          <w:szCs w:val="22"/>
        </w:rPr>
        <w:t>(5), 359-373.</w:t>
      </w:r>
    </w:p>
    <w:p w14:paraId="12BFCBBB" w14:textId="0302B6A1" w:rsidR="008D1512" w:rsidRPr="00C84443" w:rsidRDefault="008D1512">
      <w:pPr>
        <w:pBdr>
          <w:bottom w:val="single" w:sz="12" w:space="1" w:color="000000"/>
        </w:pBdr>
        <w:rPr>
          <w:sz w:val="22"/>
          <w:szCs w:val="22"/>
        </w:rPr>
      </w:pPr>
    </w:p>
    <w:p w14:paraId="4985B4D1" w14:textId="369F8ACF" w:rsidR="008D1512" w:rsidRPr="00C84443" w:rsidRDefault="00C84443">
      <w:pPr>
        <w:widowControl w:val="0"/>
        <w:rPr>
          <w:b/>
          <w:sz w:val="22"/>
          <w:szCs w:val="22"/>
        </w:rPr>
      </w:pPr>
      <w:r w:rsidRPr="00C84443">
        <w:rPr>
          <w:b/>
          <w:sz w:val="22"/>
          <w:szCs w:val="22"/>
        </w:rPr>
        <w:t>CERTIFICATION AND SPECIALIZED TRAINING</w:t>
      </w:r>
    </w:p>
    <w:p w14:paraId="2976A100" w14:textId="3A08C5E1" w:rsidR="008D1512" w:rsidRPr="00C84443" w:rsidRDefault="008D1512">
      <w:pPr>
        <w:widowControl w:val="0"/>
        <w:rPr>
          <w:b/>
          <w:sz w:val="22"/>
          <w:szCs w:val="22"/>
        </w:rPr>
      </w:pPr>
    </w:p>
    <w:p w14:paraId="470B4621" w14:textId="3D7FAB3E" w:rsidR="008D1512" w:rsidRPr="00C84443" w:rsidRDefault="00C84443">
      <w:pPr>
        <w:widowControl w:val="0"/>
        <w:rPr>
          <w:sz w:val="22"/>
          <w:szCs w:val="22"/>
        </w:rPr>
      </w:pPr>
      <w:r w:rsidRPr="00C84443">
        <w:rPr>
          <w:sz w:val="22"/>
          <w:szCs w:val="22"/>
        </w:rPr>
        <w:t xml:space="preserve">The University of North Carolina at Chapel Hill, North Carolina      </w:t>
      </w:r>
      <w:r w:rsidRPr="00C84443">
        <w:rPr>
          <w:sz w:val="22"/>
          <w:szCs w:val="22"/>
        </w:rPr>
        <w:tab/>
      </w:r>
      <w:r w:rsidRPr="00C84443">
        <w:rPr>
          <w:sz w:val="22"/>
          <w:szCs w:val="22"/>
        </w:rPr>
        <w:tab/>
      </w:r>
      <w:r w:rsidR="00FA2C9E">
        <w:rPr>
          <w:sz w:val="22"/>
          <w:szCs w:val="22"/>
        </w:rPr>
        <w:t xml:space="preserve">                       </w:t>
      </w:r>
      <w:r w:rsidRPr="00C84443">
        <w:rPr>
          <w:sz w:val="22"/>
          <w:szCs w:val="22"/>
        </w:rPr>
        <w:t>August 2004- May 2005</w:t>
      </w:r>
    </w:p>
    <w:p w14:paraId="168E449F" w14:textId="2E5A299D" w:rsidR="008D1512" w:rsidRPr="00C84443" w:rsidRDefault="00C84443">
      <w:pPr>
        <w:widowControl w:val="0"/>
        <w:rPr>
          <w:b/>
          <w:i/>
          <w:sz w:val="22"/>
          <w:szCs w:val="22"/>
        </w:rPr>
      </w:pPr>
      <w:r w:rsidRPr="00C84443">
        <w:rPr>
          <w:b/>
          <w:i/>
          <w:sz w:val="22"/>
          <w:szCs w:val="22"/>
        </w:rPr>
        <w:t xml:space="preserve">Health Disparities Certification, School of Public Health  </w:t>
      </w:r>
    </w:p>
    <w:p w14:paraId="6AEB3910" w14:textId="2E41F06B" w:rsidR="008D1512" w:rsidRPr="00C84443" w:rsidRDefault="008D1512">
      <w:pPr>
        <w:widowControl w:val="0"/>
        <w:rPr>
          <w:b/>
          <w:i/>
          <w:sz w:val="22"/>
          <w:szCs w:val="22"/>
        </w:rPr>
      </w:pPr>
    </w:p>
    <w:p w14:paraId="5CF90895" w14:textId="2782CE5B" w:rsidR="008D1512" w:rsidRPr="00C84443" w:rsidRDefault="00C84443">
      <w:pPr>
        <w:widowControl w:val="0"/>
        <w:rPr>
          <w:sz w:val="22"/>
          <w:szCs w:val="22"/>
        </w:rPr>
      </w:pPr>
      <w:r w:rsidRPr="00C84443">
        <w:rPr>
          <w:b/>
          <w:sz w:val="22"/>
          <w:szCs w:val="22"/>
        </w:rPr>
        <w:t>Masters-</w:t>
      </w:r>
      <w:r w:rsidR="007E5FC0">
        <w:rPr>
          <w:b/>
          <w:sz w:val="22"/>
          <w:szCs w:val="22"/>
        </w:rPr>
        <w:t>L</w:t>
      </w:r>
      <w:r w:rsidRPr="00C84443">
        <w:rPr>
          <w:b/>
          <w:sz w:val="22"/>
          <w:szCs w:val="22"/>
        </w:rPr>
        <w:t>evel</w:t>
      </w:r>
      <w:r w:rsidR="007E5FC0">
        <w:rPr>
          <w:b/>
          <w:sz w:val="22"/>
          <w:szCs w:val="22"/>
        </w:rPr>
        <w:t xml:space="preserve"> </w:t>
      </w:r>
      <w:r w:rsidRPr="00C84443">
        <w:rPr>
          <w:b/>
          <w:sz w:val="22"/>
          <w:szCs w:val="22"/>
        </w:rPr>
        <w:t>Public Health Courses</w:t>
      </w:r>
      <w:r w:rsidRPr="00C84443">
        <w:rPr>
          <w:sz w:val="22"/>
          <w:szCs w:val="22"/>
        </w:rPr>
        <w:t xml:space="preserve">: Social Determinants of Health; Social Relationships and Health; Qualitative Evaluation and Research Methods; Social Psychological Theories; Health Inequities in the US; Principles of Epidemiology; Maternal Child Health; Medical Anthropology </w:t>
      </w:r>
    </w:p>
    <w:p w14:paraId="58CB1A03" w14:textId="01E9DDF2" w:rsidR="008D1512" w:rsidRPr="00C84443" w:rsidRDefault="008D1512">
      <w:pPr>
        <w:pBdr>
          <w:bottom w:val="single" w:sz="12" w:space="1" w:color="000000"/>
        </w:pBdr>
        <w:rPr>
          <w:b/>
          <w:sz w:val="22"/>
          <w:szCs w:val="22"/>
        </w:rPr>
      </w:pPr>
    </w:p>
    <w:p w14:paraId="02B1D5C9" w14:textId="77777777" w:rsidR="008D1512" w:rsidRPr="00C84443" w:rsidRDefault="008D1512">
      <w:pPr>
        <w:pBdr>
          <w:bottom w:val="single" w:sz="12" w:space="1" w:color="000000"/>
        </w:pBdr>
        <w:rPr>
          <w:b/>
          <w:sz w:val="22"/>
          <w:szCs w:val="22"/>
        </w:rPr>
      </w:pPr>
    </w:p>
    <w:p w14:paraId="1F19D4F3" w14:textId="4D4C4309" w:rsidR="007E5FC0" w:rsidRPr="007E5FC0" w:rsidRDefault="007E5FC0" w:rsidP="007E5FC0">
      <w:pPr>
        <w:pBdr>
          <w:bottom w:val="single" w:sz="12" w:space="2"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r w:rsidRPr="007E5FC0">
        <w:rPr>
          <w:b/>
          <w:sz w:val="22"/>
          <w:szCs w:val="22"/>
        </w:rPr>
        <w:t>WORKING GROUP C</w:t>
      </w:r>
      <w:r w:rsidR="00C35173">
        <w:rPr>
          <w:b/>
          <w:sz w:val="22"/>
          <w:szCs w:val="22"/>
        </w:rPr>
        <w:t>ONSULTATION</w:t>
      </w:r>
    </w:p>
    <w:p w14:paraId="73BB0580" w14:textId="77777777" w:rsidR="007E5FC0" w:rsidRDefault="007E5FC0" w:rsidP="007E5FC0">
      <w:pPr>
        <w:pBdr>
          <w:bottom w:val="single" w:sz="12" w:space="2"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4C7D0029" w14:textId="7B4E9B79" w:rsidR="007E5FC0" w:rsidRDefault="007E5FC0" w:rsidP="00ED6F56">
      <w:pPr>
        <w:pBdr>
          <w:bottom w:val="single" w:sz="12" w:space="2"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8550"/>
          <w:tab w:val="left" w:pos="8640"/>
          <w:tab w:val="right" w:pos="9360"/>
        </w:tabs>
        <w:rPr>
          <w:sz w:val="22"/>
          <w:szCs w:val="22"/>
        </w:rPr>
      </w:pPr>
      <w:r w:rsidRPr="00C84443">
        <w:rPr>
          <w:sz w:val="22"/>
          <w:szCs w:val="22"/>
        </w:rPr>
        <w:t xml:space="preserve">Boston University Working Group Member                                                             </w:t>
      </w:r>
      <w:r>
        <w:rPr>
          <w:sz w:val="22"/>
          <w:szCs w:val="22"/>
        </w:rPr>
        <w:t xml:space="preserve">                        </w:t>
      </w:r>
      <w:r w:rsidR="00FA2C9E">
        <w:rPr>
          <w:sz w:val="22"/>
          <w:szCs w:val="22"/>
        </w:rPr>
        <w:t xml:space="preserve">          </w:t>
      </w:r>
      <w:r w:rsidRPr="00C84443">
        <w:rPr>
          <w:sz w:val="22"/>
          <w:szCs w:val="22"/>
        </w:rPr>
        <w:t>Summer 2018</w:t>
      </w:r>
    </w:p>
    <w:p w14:paraId="689FA513" w14:textId="19DEB6A2" w:rsidR="007E5FC0" w:rsidRDefault="007E5FC0" w:rsidP="007E5FC0">
      <w:pPr>
        <w:pBdr>
          <w:bottom w:val="single" w:sz="12" w:space="2"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C84443">
        <w:rPr>
          <w:sz w:val="22"/>
          <w:szCs w:val="22"/>
        </w:rPr>
        <w:t xml:space="preserve">Topic: Public Health Social Work </w:t>
      </w:r>
    </w:p>
    <w:p w14:paraId="694C99ED" w14:textId="77777777" w:rsidR="007E5FC0" w:rsidRDefault="007E5FC0" w:rsidP="007E5FC0">
      <w:pPr>
        <w:pBdr>
          <w:bottom w:val="single" w:sz="12" w:space="2"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6121E1DB" w14:textId="272D5C45" w:rsidR="007E5FC0" w:rsidRDefault="007E5FC0" w:rsidP="00DC3597">
      <w:pPr>
        <w:pBdr>
          <w:bottom w:val="single" w:sz="12" w:space="2"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right" w:pos="9360"/>
        </w:tabs>
        <w:rPr>
          <w:sz w:val="22"/>
          <w:szCs w:val="22"/>
        </w:rPr>
      </w:pPr>
      <w:r w:rsidRPr="00C84443">
        <w:rPr>
          <w:sz w:val="22"/>
          <w:szCs w:val="22"/>
        </w:rPr>
        <w:t xml:space="preserve">CSWE Macro Guide Task Force Member                                                                               </w:t>
      </w:r>
      <w:r>
        <w:rPr>
          <w:sz w:val="22"/>
          <w:szCs w:val="22"/>
        </w:rPr>
        <w:t xml:space="preserve">          </w:t>
      </w:r>
      <w:r w:rsidR="00FA2C9E">
        <w:rPr>
          <w:sz w:val="22"/>
          <w:szCs w:val="22"/>
        </w:rPr>
        <w:t xml:space="preserve">          </w:t>
      </w:r>
      <w:r w:rsidRPr="00C84443">
        <w:rPr>
          <w:sz w:val="22"/>
          <w:szCs w:val="22"/>
        </w:rPr>
        <w:t>Fall 2017</w:t>
      </w:r>
    </w:p>
    <w:p w14:paraId="2379680D" w14:textId="77777777" w:rsidR="007E5FC0" w:rsidRDefault="007E5FC0" w:rsidP="007E5FC0">
      <w:pPr>
        <w:pBdr>
          <w:bottom w:val="single" w:sz="12" w:space="2"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C84443">
        <w:rPr>
          <w:sz w:val="22"/>
          <w:szCs w:val="22"/>
        </w:rPr>
        <w:t xml:space="preserve">Topic: Nomination to participate on a national task force responsible for </w:t>
      </w:r>
    </w:p>
    <w:p w14:paraId="4A686AF9" w14:textId="54986614" w:rsidR="007E5FC0" w:rsidRDefault="007E5FC0" w:rsidP="007E5FC0">
      <w:pPr>
        <w:pBdr>
          <w:bottom w:val="single" w:sz="12" w:space="2"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C84443">
        <w:rPr>
          <w:sz w:val="22"/>
          <w:szCs w:val="22"/>
        </w:rPr>
        <w:t>developing the </w:t>
      </w:r>
      <w:r w:rsidRPr="00C84443">
        <w:rPr>
          <w:i/>
          <w:sz w:val="22"/>
          <w:szCs w:val="22"/>
        </w:rPr>
        <w:t>Specialized Practice Curricular Guide for Macro Social Work Practice</w:t>
      </w:r>
      <w:r w:rsidRPr="00C84443">
        <w:rPr>
          <w:sz w:val="22"/>
          <w:szCs w:val="22"/>
        </w:rPr>
        <w:t> </w:t>
      </w:r>
    </w:p>
    <w:p w14:paraId="7356B9CA" w14:textId="3CEACF8C" w:rsidR="007E5FC0" w:rsidRDefault="007E5FC0" w:rsidP="007E5FC0">
      <w:pPr>
        <w:pBdr>
          <w:bottom w:val="single" w:sz="12" w:space="2"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4F7F7B0C" w14:textId="2FA24537" w:rsidR="008D1512" w:rsidRPr="00E7547B" w:rsidRDefault="00C84443">
      <w:pPr>
        <w:rPr>
          <w:b/>
          <w:sz w:val="22"/>
          <w:szCs w:val="22"/>
        </w:rPr>
      </w:pPr>
      <w:r w:rsidRPr="00E7547B">
        <w:rPr>
          <w:b/>
          <w:sz w:val="22"/>
          <w:szCs w:val="22"/>
        </w:rPr>
        <w:t xml:space="preserve">INVITED GUEST LECTURER AND PANELS </w:t>
      </w:r>
    </w:p>
    <w:p w14:paraId="68A06C20" w14:textId="03052A52" w:rsidR="008D1512" w:rsidRPr="00E7547B" w:rsidRDefault="00273F44">
      <w:pPr>
        <w:rPr>
          <w:color w:val="000000"/>
          <w:sz w:val="22"/>
          <w:szCs w:val="22"/>
          <w:bdr w:val="none" w:sz="0" w:space="0" w:color="auto" w:frame="1"/>
        </w:rPr>
      </w:pPr>
      <w:r>
        <w:rPr>
          <w:sz w:val="22"/>
          <w:szCs w:val="22"/>
        </w:rPr>
        <w:t>*</w:t>
      </w:r>
      <w:r w:rsidR="00E7547B" w:rsidRPr="00E7547B">
        <w:rPr>
          <w:sz w:val="22"/>
          <w:szCs w:val="22"/>
        </w:rPr>
        <w:t xml:space="preserve">Key Note Speaker: </w:t>
      </w:r>
      <w:r w:rsidR="00E7547B" w:rsidRPr="00E7547B">
        <w:rPr>
          <w:color w:val="000000"/>
          <w:sz w:val="22"/>
          <w:szCs w:val="22"/>
          <w:bdr w:val="none" w:sz="0" w:space="0" w:color="auto" w:frame="1"/>
        </w:rPr>
        <w:t>Johns Hopkins Bayview Social Work Department Annual Ritenour-Callum Symposium- Spring 2022</w:t>
      </w:r>
    </w:p>
    <w:p w14:paraId="7F2F56D0" w14:textId="2DD696E4" w:rsidR="00E7547B" w:rsidRPr="00E7547B" w:rsidRDefault="00E7547B" w:rsidP="00273F44">
      <w:pPr>
        <w:ind w:firstLine="720"/>
        <w:rPr>
          <w:color w:val="000000"/>
          <w:sz w:val="22"/>
          <w:szCs w:val="22"/>
          <w:bdr w:val="none" w:sz="0" w:space="0" w:color="auto" w:frame="1"/>
        </w:rPr>
      </w:pPr>
      <w:r w:rsidRPr="00E7547B">
        <w:rPr>
          <w:color w:val="000000"/>
          <w:sz w:val="22"/>
          <w:szCs w:val="22"/>
          <w:bdr w:val="none" w:sz="0" w:space="0" w:color="auto" w:frame="1"/>
        </w:rPr>
        <w:t>Topic: Work Life Balance and Parenting during the Covid Pandemic</w:t>
      </w:r>
    </w:p>
    <w:p w14:paraId="1E376BB0" w14:textId="41BA83E7" w:rsidR="00E7547B" w:rsidRPr="00E7547B" w:rsidRDefault="00273F44">
      <w:pPr>
        <w:rPr>
          <w:color w:val="000000"/>
          <w:sz w:val="22"/>
          <w:szCs w:val="22"/>
          <w:bdr w:val="none" w:sz="0" w:space="0" w:color="auto" w:frame="1"/>
        </w:rPr>
      </w:pPr>
      <w:r>
        <w:rPr>
          <w:color w:val="000000"/>
          <w:sz w:val="22"/>
          <w:szCs w:val="22"/>
          <w:bdr w:val="none" w:sz="0" w:space="0" w:color="auto" w:frame="1"/>
        </w:rPr>
        <w:t>*</w:t>
      </w:r>
      <w:r w:rsidR="00E7547B" w:rsidRPr="00E7547B">
        <w:rPr>
          <w:color w:val="000000"/>
          <w:sz w:val="22"/>
          <w:szCs w:val="22"/>
          <w:bdr w:val="none" w:sz="0" w:space="0" w:color="auto" w:frame="1"/>
        </w:rPr>
        <w:t>Presenter: North Carolina State Annual Social Work Symposium Spring 2022</w:t>
      </w:r>
    </w:p>
    <w:p w14:paraId="06CA6320" w14:textId="565A77BC" w:rsidR="00E7547B" w:rsidRPr="00E7547B" w:rsidRDefault="00E7547B" w:rsidP="00273F44">
      <w:pPr>
        <w:ind w:firstLine="720"/>
        <w:rPr>
          <w:sz w:val="22"/>
          <w:szCs w:val="22"/>
        </w:rPr>
      </w:pPr>
      <w:r w:rsidRPr="00E7547B">
        <w:rPr>
          <w:color w:val="000000"/>
          <w:sz w:val="22"/>
          <w:szCs w:val="22"/>
          <w:bdr w:val="none" w:sz="0" w:space="0" w:color="auto" w:frame="1"/>
        </w:rPr>
        <w:t>Topic: Chronic Stress and Caregiving</w:t>
      </w:r>
    </w:p>
    <w:p w14:paraId="6D60EF9F" w14:textId="58835BF2" w:rsidR="008D1512" w:rsidRPr="00E7547B" w:rsidRDefault="00273F44">
      <w:pPr>
        <w:rPr>
          <w:sz w:val="22"/>
          <w:szCs w:val="22"/>
        </w:rPr>
      </w:pPr>
      <w:r>
        <w:rPr>
          <w:sz w:val="22"/>
          <w:szCs w:val="22"/>
        </w:rPr>
        <w:t>*</w:t>
      </w:r>
      <w:r w:rsidR="00C84443" w:rsidRPr="00E7547B">
        <w:rPr>
          <w:sz w:val="22"/>
          <w:szCs w:val="22"/>
        </w:rPr>
        <w:t>National Association of Social Workers, Presenter</w:t>
      </w:r>
    </w:p>
    <w:p w14:paraId="321F9BB8" w14:textId="40C8EDC0" w:rsidR="008D1512" w:rsidRPr="00E7547B" w:rsidRDefault="00C84443" w:rsidP="00273F44">
      <w:pPr>
        <w:ind w:firstLine="720"/>
        <w:rPr>
          <w:sz w:val="22"/>
          <w:szCs w:val="22"/>
        </w:rPr>
      </w:pPr>
      <w:r w:rsidRPr="00E7547B">
        <w:rPr>
          <w:sz w:val="22"/>
          <w:szCs w:val="22"/>
        </w:rPr>
        <w:t xml:space="preserve">Topic: Chronic Stress and Depression among Special Needs Parents                     </w:t>
      </w:r>
      <w:r w:rsidR="007E5FC0" w:rsidRPr="00E7547B">
        <w:rPr>
          <w:sz w:val="22"/>
          <w:szCs w:val="22"/>
        </w:rPr>
        <w:t xml:space="preserve">                      </w:t>
      </w:r>
      <w:r w:rsidRPr="00E7547B">
        <w:rPr>
          <w:sz w:val="22"/>
          <w:szCs w:val="22"/>
        </w:rPr>
        <w:t xml:space="preserve">  </w:t>
      </w:r>
      <w:r w:rsidR="00DC3597" w:rsidRPr="00E7547B">
        <w:rPr>
          <w:sz w:val="22"/>
          <w:szCs w:val="22"/>
        </w:rPr>
        <w:t xml:space="preserve"> </w:t>
      </w:r>
      <w:r w:rsidR="00FA2C9E" w:rsidRPr="00E7547B">
        <w:rPr>
          <w:sz w:val="22"/>
          <w:szCs w:val="22"/>
        </w:rPr>
        <w:t xml:space="preserve">      </w:t>
      </w:r>
      <w:r w:rsidR="00C35173" w:rsidRPr="00E7547B">
        <w:rPr>
          <w:sz w:val="22"/>
          <w:szCs w:val="22"/>
        </w:rPr>
        <w:t xml:space="preserve">    </w:t>
      </w:r>
    </w:p>
    <w:p w14:paraId="1BB830E1" w14:textId="4AE052D7" w:rsidR="008D1512" w:rsidRPr="00E7547B" w:rsidRDefault="00273F44">
      <w:pPr>
        <w:rPr>
          <w:sz w:val="22"/>
          <w:szCs w:val="22"/>
        </w:rPr>
      </w:pPr>
      <w:r>
        <w:rPr>
          <w:sz w:val="22"/>
          <w:szCs w:val="22"/>
        </w:rPr>
        <w:t>*</w:t>
      </w:r>
      <w:r w:rsidR="00DA0E11" w:rsidRPr="00E7547B">
        <w:rPr>
          <w:sz w:val="22"/>
          <w:szCs w:val="22"/>
        </w:rPr>
        <w:t>UNC School of Social Work</w:t>
      </w:r>
      <w:r w:rsidR="00C84443" w:rsidRPr="00E7547B">
        <w:rPr>
          <w:sz w:val="22"/>
          <w:szCs w:val="22"/>
        </w:rPr>
        <w:t xml:space="preserve"> Guest Panelist </w:t>
      </w:r>
      <w:r w:rsidR="00C84443" w:rsidRPr="00E7547B">
        <w:rPr>
          <w:sz w:val="22"/>
          <w:szCs w:val="22"/>
        </w:rPr>
        <w:tab/>
      </w:r>
      <w:r w:rsidR="00C84443" w:rsidRPr="00E7547B">
        <w:rPr>
          <w:sz w:val="22"/>
          <w:szCs w:val="22"/>
        </w:rPr>
        <w:tab/>
      </w:r>
      <w:r w:rsidR="00C84443" w:rsidRPr="00E7547B">
        <w:rPr>
          <w:sz w:val="22"/>
          <w:szCs w:val="22"/>
        </w:rPr>
        <w:tab/>
      </w:r>
      <w:r w:rsidR="00C84443" w:rsidRPr="00E7547B">
        <w:rPr>
          <w:sz w:val="22"/>
          <w:szCs w:val="22"/>
        </w:rPr>
        <w:tab/>
      </w:r>
      <w:r w:rsidR="00C84443" w:rsidRPr="00E7547B">
        <w:rPr>
          <w:sz w:val="22"/>
          <w:szCs w:val="22"/>
        </w:rPr>
        <w:tab/>
      </w:r>
      <w:r w:rsidR="00C84443" w:rsidRPr="00E7547B">
        <w:rPr>
          <w:sz w:val="22"/>
          <w:szCs w:val="22"/>
        </w:rPr>
        <w:tab/>
      </w:r>
      <w:r w:rsidR="007E5FC0" w:rsidRPr="00E7547B">
        <w:rPr>
          <w:sz w:val="22"/>
          <w:szCs w:val="22"/>
        </w:rPr>
        <w:t xml:space="preserve">       </w:t>
      </w:r>
      <w:r w:rsidR="0071192D" w:rsidRPr="00E7547B">
        <w:rPr>
          <w:sz w:val="22"/>
          <w:szCs w:val="22"/>
        </w:rPr>
        <w:t xml:space="preserve"> </w:t>
      </w:r>
      <w:r w:rsidR="007E5FC0" w:rsidRPr="00E7547B">
        <w:rPr>
          <w:sz w:val="22"/>
          <w:szCs w:val="22"/>
        </w:rPr>
        <w:t xml:space="preserve"> </w:t>
      </w:r>
      <w:r w:rsidR="00DC3597" w:rsidRPr="00E7547B">
        <w:rPr>
          <w:sz w:val="22"/>
          <w:szCs w:val="22"/>
        </w:rPr>
        <w:t xml:space="preserve">  </w:t>
      </w:r>
      <w:r w:rsidR="00FA2C9E" w:rsidRPr="00E7547B">
        <w:rPr>
          <w:sz w:val="22"/>
          <w:szCs w:val="22"/>
        </w:rPr>
        <w:t xml:space="preserve">      </w:t>
      </w:r>
      <w:r w:rsidR="00C35173" w:rsidRPr="00E7547B">
        <w:rPr>
          <w:sz w:val="22"/>
          <w:szCs w:val="22"/>
        </w:rPr>
        <w:t xml:space="preserve">    </w:t>
      </w:r>
    </w:p>
    <w:p w14:paraId="0437F119" w14:textId="337668CF" w:rsidR="008D1512" w:rsidRPr="00E7547B" w:rsidRDefault="00C84443" w:rsidP="00273F44">
      <w:pPr>
        <w:pBdr>
          <w:bottom w:val="single" w:sz="12" w:space="0" w:color="000000"/>
        </w:pBdr>
        <w:ind w:firstLine="720"/>
        <w:rPr>
          <w:sz w:val="22"/>
          <w:szCs w:val="22"/>
        </w:rPr>
      </w:pPr>
      <w:r w:rsidRPr="00E7547B">
        <w:rPr>
          <w:sz w:val="22"/>
          <w:szCs w:val="22"/>
        </w:rPr>
        <w:t>Topic: Early Childhood Autism and Special Needs Parenting</w:t>
      </w:r>
    </w:p>
    <w:p w14:paraId="35586926" w14:textId="5D7136DB" w:rsidR="00337357" w:rsidRDefault="00337357" w:rsidP="00E7547B">
      <w:pPr>
        <w:pBdr>
          <w:bottom w:val="single" w:sz="12" w:space="1"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bookmarkStart w:id="1" w:name="_GoBack"/>
      <w:bookmarkEnd w:id="1"/>
    </w:p>
    <w:sectPr w:rsidR="00337357">
      <w:headerReference w:type="even" r:id="rId7"/>
      <w:headerReference w:type="default" r:id="rId8"/>
      <w:footerReference w:type="even" r:id="rId9"/>
      <w:footerReference w:type="default" r:id="rId10"/>
      <w:pgSz w:w="12240" w:h="15840"/>
      <w:pgMar w:top="720" w:right="720" w:bottom="720" w:left="720"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55590" w14:textId="77777777" w:rsidR="004318F8" w:rsidRDefault="004318F8">
      <w:r>
        <w:separator/>
      </w:r>
    </w:p>
  </w:endnote>
  <w:endnote w:type="continuationSeparator" w:id="0">
    <w:p w14:paraId="1169A34F" w14:textId="77777777" w:rsidR="004318F8" w:rsidRDefault="0043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05E1C" w14:textId="77777777" w:rsidR="00C84443" w:rsidRDefault="00C84443">
    <w:pPr>
      <w:pBdr>
        <w:top w:val="nil"/>
        <w:left w:val="nil"/>
        <w:bottom w:val="nil"/>
        <w:right w:val="nil"/>
        <w:between w:val="nil"/>
      </w:pBdr>
      <w:tabs>
        <w:tab w:val="center" w:pos="4320"/>
        <w:tab w:val="right" w:pos="8640"/>
      </w:tabs>
      <w:ind w:right="360"/>
      <w:rPr>
        <w:color w:val="00000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C3F0E" w14:textId="42E4A717" w:rsidR="00C84443" w:rsidRDefault="00C84443">
    <w:pPr>
      <w:pBdr>
        <w:top w:val="nil"/>
        <w:left w:val="nil"/>
        <w:bottom w:val="nil"/>
        <w:right w:val="nil"/>
        <w:between w:val="nil"/>
      </w:pBdr>
      <w:tabs>
        <w:tab w:val="center" w:pos="4320"/>
        <w:tab w:val="right" w:pos="8640"/>
      </w:tabs>
      <w:jc w:val="center"/>
      <w:rPr>
        <w:color w:val="000000"/>
        <w:szCs w:val="24"/>
      </w:rPr>
    </w:pPr>
    <w:r>
      <w:rPr>
        <w:color w:val="000000"/>
        <w:szCs w:val="24"/>
      </w:rPr>
      <w:fldChar w:fldCharType="begin"/>
    </w:r>
    <w:r>
      <w:rPr>
        <w:color w:val="000000"/>
        <w:szCs w:val="24"/>
      </w:rPr>
      <w:instrText>PAGE</w:instrText>
    </w:r>
    <w:r>
      <w:rPr>
        <w:color w:val="000000"/>
        <w:szCs w:val="24"/>
      </w:rPr>
      <w:fldChar w:fldCharType="separate"/>
    </w:r>
    <w:r w:rsidR="00273F44">
      <w:rPr>
        <w:noProof/>
        <w:color w:val="000000"/>
        <w:szCs w:val="24"/>
      </w:rPr>
      <w:t>4</w:t>
    </w:r>
    <w:r>
      <w:rPr>
        <w:color w:val="000000"/>
        <w:szCs w:val="24"/>
      </w:rPr>
      <w:fldChar w:fldCharType="end"/>
    </w:r>
  </w:p>
  <w:p w14:paraId="44DBEA01" w14:textId="77777777" w:rsidR="00C84443" w:rsidRDefault="00C84443">
    <w:pPr>
      <w:pBdr>
        <w:top w:val="nil"/>
        <w:left w:val="nil"/>
        <w:bottom w:val="nil"/>
        <w:right w:val="nil"/>
        <w:between w:val="nil"/>
      </w:pBdr>
      <w:tabs>
        <w:tab w:val="center" w:pos="4320"/>
        <w:tab w:val="right" w:pos="8640"/>
      </w:tabs>
      <w:ind w:right="360"/>
      <w:rPr>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60FC0" w14:textId="77777777" w:rsidR="004318F8" w:rsidRDefault="004318F8">
      <w:r>
        <w:separator/>
      </w:r>
    </w:p>
  </w:footnote>
  <w:footnote w:type="continuationSeparator" w:id="0">
    <w:p w14:paraId="62E620AE" w14:textId="77777777" w:rsidR="004318F8" w:rsidRDefault="00431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C7EC4" w14:textId="77777777" w:rsidR="00C84443" w:rsidRDefault="00C84443">
    <w:pPr>
      <w:pBdr>
        <w:top w:val="nil"/>
        <w:left w:val="nil"/>
        <w:bottom w:val="nil"/>
        <w:right w:val="nil"/>
        <w:between w:val="nil"/>
      </w:pBdr>
      <w:tabs>
        <w:tab w:val="center" w:pos="4320"/>
        <w:tab w:val="right" w:pos="8640"/>
      </w:tabs>
      <w:jc w:val="right"/>
      <w:rPr>
        <w:color w:val="000000"/>
        <w:szCs w:val="24"/>
      </w:rPr>
    </w:pPr>
    <w:r>
      <w:rPr>
        <w:color w:val="000000"/>
        <w:szCs w:val="24"/>
      </w:rPr>
      <w:fldChar w:fldCharType="begin"/>
    </w:r>
    <w:r>
      <w:rPr>
        <w:color w:val="000000"/>
        <w:szCs w:val="24"/>
      </w:rPr>
      <w:instrText>PAGE</w:instrText>
    </w:r>
    <w:r>
      <w:rPr>
        <w:color w:val="000000"/>
        <w:szCs w:val="24"/>
      </w:rPr>
      <w:fldChar w:fldCharType="end"/>
    </w:r>
  </w:p>
  <w:p w14:paraId="45680DF4" w14:textId="77777777" w:rsidR="00C84443" w:rsidRDefault="00C84443">
    <w:pPr>
      <w:pBdr>
        <w:top w:val="nil"/>
        <w:left w:val="nil"/>
        <w:bottom w:val="nil"/>
        <w:right w:val="nil"/>
        <w:between w:val="nil"/>
      </w:pBdr>
      <w:tabs>
        <w:tab w:val="center" w:pos="4320"/>
        <w:tab w:val="right" w:pos="8640"/>
      </w:tabs>
      <w:ind w:right="360"/>
      <w:rPr>
        <w:color w:val="00000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83BC0" w14:textId="77777777" w:rsidR="00C84443" w:rsidRDefault="00C84443">
    <w:pPr>
      <w:pBdr>
        <w:top w:val="nil"/>
        <w:left w:val="nil"/>
        <w:bottom w:val="nil"/>
        <w:right w:val="nil"/>
        <w:between w:val="nil"/>
      </w:pBdr>
      <w:tabs>
        <w:tab w:val="center" w:pos="4320"/>
        <w:tab w:val="right" w:pos="8640"/>
      </w:tabs>
      <w:ind w:right="360"/>
      <w:rPr>
        <w:color w:val="000000"/>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512"/>
    <w:rsid w:val="00036103"/>
    <w:rsid w:val="000843F1"/>
    <w:rsid w:val="000D4511"/>
    <w:rsid w:val="000E4270"/>
    <w:rsid w:val="00106E0D"/>
    <w:rsid w:val="001551D8"/>
    <w:rsid w:val="00180623"/>
    <w:rsid w:val="00265452"/>
    <w:rsid w:val="00265DF2"/>
    <w:rsid w:val="00273F44"/>
    <w:rsid w:val="002F3BC3"/>
    <w:rsid w:val="00337357"/>
    <w:rsid w:val="003754B8"/>
    <w:rsid w:val="003A2182"/>
    <w:rsid w:val="003B1720"/>
    <w:rsid w:val="0041564E"/>
    <w:rsid w:val="004174F9"/>
    <w:rsid w:val="004318F8"/>
    <w:rsid w:val="004974F4"/>
    <w:rsid w:val="00597ED6"/>
    <w:rsid w:val="005B0CAE"/>
    <w:rsid w:val="005B2666"/>
    <w:rsid w:val="005B6180"/>
    <w:rsid w:val="005F0678"/>
    <w:rsid w:val="0061731B"/>
    <w:rsid w:val="00633A8B"/>
    <w:rsid w:val="00646084"/>
    <w:rsid w:val="0071192D"/>
    <w:rsid w:val="007E5FC0"/>
    <w:rsid w:val="008538EB"/>
    <w:rsid w:val="00870479"/>
    <w:rsid w:val="008B7ADF"/>
    <w:rsid w:val="008D1512"/>
    <w:rsid w:val="008E1885"/>
    <w:rsid w:val="00A23642"/>
    <w:rsid w:val="00A50DAB"/>
    <w:rsid w:val="00AB6049"/>
    <w:rsid w:val="00AC5A7F"/>
    <w:rsid w:val="00AD33FD"/>
    <w:rsid w:val="00B5358F"/>
    <w:rsid w:val="00C35173"/>
    <w:rsid w:val="00C4329F"/>
    <w:rsid w:val="00C60ECC"/>
    <w:rsid w:val="00C70968"/>
    <w:rsid w:val="00C84443"/>
    <w:rsid w:val="00C9431A"/>
    <w:rsid w:val="00CA73AC"/>
    <w:rsid w:val="00CE62A3"/>
    <w:rsid w:val="00CF5A59"/>
    <w:rsid w:val="00D01E45"/>
    <w:rsid w:val="00D339FE"/>
    <w:rsid w:val="00D33BFA"/>
    <w:rsid w:val="00D33E72"/>
    <w:rsid w:val="00D44BC7"/>
    <w:rsid w:val="00D944D6"/>
    <w:rsid w:val="00DA0E11"/>
    <w:rsid w:val="00DC3597"/>
    <w:rsid w:val="00DC5413"/>
    <w:rsid w:val="00DC7EE0"/>
    <w:rsid w:val="00DE590A"/>
    <w:rsid w:val="00E4173A"/>
    <w:rsid w:val="00E72380"/>
    <w:rsid w:val="00E72F0F"/>
    <w:rsid w:val="00E7547B"/>
    <w:rsid w:val="00E81181"/>
    <w:rsid w:val="00ED6F56"/>
    <w:rsid w:val="00EE2CC9"/>
    <w:rsid w:val="00F11192"/>
    <w:rsid w:val="00F66C7C"/>
    <w:rsid w:val="00F67DAC"/>
    <w:rsid w:val="00F83A31"/>
    <w:rsid w:val="00FA2C9E"/>
    <w:rsid w:val="00FC7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1C714"/>
  <w15:docId w15:val="{4234B285-0195-4970-8F1C-E4208A769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77D"/>
    <w:rPr>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rsid w:val="0074077D"/>
    <w:pPr>
      <w:tabs>
        <w:tab w:val="center" w:pos="4320"/>
        <w:tab w:val="right" w:pos="8640"/>
      </w:tabs>
    </w:pPr>
  </w:style>
  <w:style w:type="character" w:customStyle="1" w:styleId="FooterChar">
    <w:name w:val="Footer Char"/>
    <w:basedOn w:val="DefaultParagraphFont"/>
    <w:link w:val="Footer"/>
    <w:uiPriority w:val="99"/>
    <w:rsid w:val="0074077D"/>
    <w:rPr>
      <w:rFonts w:ascii="Times New Roman" w:eastAsia="Times New Roman" w:hAnsi="Times New Roman" w:cs="Times New Roman"/>
      <w:sz w:val="24"/>
      <w:szCs w:val="20"/>
    </w:rPr>
  </w:style>
  <w:style w:type="character" w:styleId="PageNumber">
    <w:name w:val="page number"/>
    <w:basedOn w:val="DefaultParagraphFont"/>
    <w:rsid w:val="0074077D"/>
  </w:style>
  <w:style w:type="paragraph" w:styleId="Header">
    <w:name w:val="header"/>
    <w:basedOn w:val="Normal"/>
    <w:link w:val="HeaderChar"/>
    <w:rsid w:val="0074077D"/>
    <w:pPr>
      <w:tabs>
        <w:tab w:val="center" w:pos="4320"/>
        <w:tab w:val="right" w:pos="8640"/>
      </w:tabs>
    </w:pPr>
  </w:style>
  <w:style w:type="character" w:customStyle="1" w:styleId="HeaderChar">
    <w:name w:val="Header Char"/>
    <w:basedOn w:val="DefaultParagraphFont"/>
    <w:link w:val="Header"/>
    <w:rsid w:val="0074077D"/>
    <w:rPr>
      <w:rFonts w:ascii="Times New Roman" w:eastAsia="Times New Roman" w:hAnsi="Times New Roman" w:cs="Times New Roman"/>
      <w:sz w:val="24"/>
      <w:szCs w:val="20"/>
    </w:rPr>
  </w:style>
  <w:style w:type="character" w:styleId="Hyperlink">
    <w:name w:val="Hyperlink"/>
    <w:rsid w:val="0074077D"/>
    <w:rPr>
      <w:color w:val="003399"/>
      <w:u w:val="single"/>
    </w:rPr>
  </w:style>
  <w:style w:type="character" w:styleId="Emphasis">
    <w:name w:val="Emphasis"/>
    <w:qFormat/>
    <w:rsid w:val="0074077D"/>
    <w:rPr>
      <w:i/>
      <w:iCs/>
    </w:rPr>
  </w:style>
  <w:style w:type="character" w:styleId="Strong">
    <w:name w:val="Strong"/>
    <w:uiPriority w:val="22"/>
    <w:qFormat/>
    <w:rsid w:val="0074077D"/>
    <w:rPr>
      <w:b/>
      <w:bCs/>
    </w:rPr>
  </w:style>
  <w:style w:type="paragraph" w:styleId="HTMLPreformatted">
    <w:name w:val="HTML Preformatted"/>
    <w:basedOn w:val="Normal"/>
    <w:link w:val="HTMLPreformattedChar"/>
    <w:uiPriority w:val="99"/>
    <w:unhideWhenUsed/>
    <w:rsid w:val="00740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74077D"/>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74077D"/>
    <w:rPr>
      <w:rFonts w:ascii="Tahoma" w:hAnsi="Tahoma" w:cs="Tahoma"/>
      <w:sz w:val="16"/>
      <w:szCs w:val="16"/>
    </w:rPr>
  </w:style>
  <w:style w:type="character" w:customStyle="1" w:styleId="BalloonTextChar">
    <w:name w:val="Balloon Text Char"/>
    <w:basedOn w:val="DefaultParagraphFont"/>
    <w:link w:val="BalloonText"/>
    <w:uiPriority w:val="99"/>
    <w:semiHidden/>
    <w:rsid w:val="0074077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B3413"/>
    <w:rPr>
      <w:sz w:val="18"/>
      <w:szCs w:val="18"/>
    </w:rPr>
  </w:style>
  <w:style w:type="paragraph" w:styleId="CommentText">
    <w:name w:val="annotation text"/>
    <w:basedOn w:val="Normal"/>
    <w:link w:val="CommentTextChar"/>
    <w:uiPriority w:val="99"/>
    <w:semiHidden/>
    <w:unhideWhenUsed/>
    <w:rsid w:val="007B3413"/>
    <w:rPr>
      <w:szCs w:val="24"/>
    </w:rPr>
  </w:style>
  <w:style w:type="character" w:customStyle="1" w:styleId="CommentTextChar">
    <w:name w:val="Comment Text Char"/>
    <w:basedOn w:val="DefaultParagraphFont"/>
    <w:link w:val="CommentText"/>
    <w:uiPriority w:val="99"/>
    <w:semiHidden/>
    <w:rsid w:val="007B3413"/>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B3413"/>
    <w:rPr>
      <w:b/>
      <w:bCs/>
      <w:sz w:val="20"/>
      <w:szCs w:val="20"/>
    </w:rPr>
  </w:style>
  <w:style w:type="character" w:customStyle="1" w:styleId="CommentSubjectChar">
    <w:name w:val="Comment Subject Char"/>
    <w:basedOn w:val="CommentTextChar"/>
    <w:link w:val="CommentSubject"/>
    <w:uiPriority w:val="99"/>
    <w:semiHidden/>
    <w:rsid w:val="007B3413"/>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6D4AC4"/>
  </w:style>
  <w:style w:type="character" w:customStyle="1" w:styleId="UnresolvedMention1">
    <w:name w:val="Unresolved Mention1"/>
    <w:basedOn w:val="DefaultParagraphFont"/>
    <w:uiPriority w:val="99"/>
    <w:semiHidden/>
    <w:unhideWhenUsed/>
    <w:rsid w:val="00A23C3E"/>
    <w:rPr>
      <w:color w:val="808080"/>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7910D-51C9-8747-9DB7-071075430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1570</Words>
  <Characters>8951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Hicks</dc:creator>
  <cp:lastModifiedBy>Williams, Miesha</cp:lastModifiedBy>
  <cp:revision>2</cp:revision>
  <dcterms:created xsi:type="dcterms:W3CDTF">2022-06-07T13:59:00Z</dcterms:created>
  <dcterms:modified xsi:type="dcterms:W3CDTF">2022-06-07T13:59:00Z</dcterms:modified>
</cp:coreProperties>
</file>